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FC" w:rsidRPr="004574A2" w:rsidRDefault="005E27A0" w:rsidP="00DC525B">
      <w:pPr>
        <w:pStyle w:val="BodyVPSC"/>
      </w:pPr>
      <w:r w:rsidRPr="004574A2">
        <w:rPr>
          <w:noProof/>
        </w:rPr>
        <mc:AlternateContent>
          <mc:Choice Requires="wps">
            <w:drawing>
              <wp:anchor distT="0" distB="0" distL="114300" distR="114300" simplePos="0" relativeHeight="251591680" behindDoc="0" locked="0" layoutInCell="1" allowOverlap="1" wp14:anchorId="063204D4" wp14:editId="47EFFD33">
                <wp:simplePos x="0" y="0"/>
                <wp:positionH relativeFrom="column">
                  <wp:posOffset>466090</wp:posOffset>
                </wp:positionH>
                <wp:positionV relativeFrom="paragraph">
                  <wp:posOffset>3418205</wp:posOffset>
                </wp:positionV>
                <wp:extent cx="3297555" cy="876935"/>
                <wp:effectExtent l="0" t="0" r="0" b="0"/>
                <wp:wrapNone/>
                <wp:docPr id="24" name="Text Box 24" descr="People Matter Survey 2019 Title"/>
                <wp:cNvGraphicFramePr/>
                <a:graphic xmlns:a="http://schemas.openxmlformats.org/drawingml/2006/main">
                  <a:graphicData uri="http://schemas.microsoft.com/office/word/2010/wordprocessingShape">
                    <wps:wsp>
                      <wps:cNvSpPr txBox="1"/>
                      <wps:spPr>
                        <a:xfrm>
                          <a:off x="0" y="0"/>
                          <a:ext cx="3297555" cy="876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21A" w:rsidRDefault="0006121A" w:rsidP="002C08C2">
                            <w:pPr>
                              <w:pStyle w:val="CoverTitleVPSC"/>
                            </w:pPr>
                            <w:r>
                              <w:t>People Matter Survey 2019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204D4" id="_x0000_t202" coordsize="21600,21600" o:spt="202" path="m,l,21600r21600,l21600,xe">
                <v:stroke joinstyle="miter"/>
                <v:path gradientshapeok="t" o:connecttype="rect"/>
              </v:shapetype>
              <v:shape id="Text Box 24" o:spid="_x0000_s1026" type="#_x0000_t202" alt="People Matter Survey 2019 Title" style="position:absolute;margin-left:36.7pt;margin-top:269.15pt;width:259.65pt;height:69.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" filled="f" stroked="f" strokeweight=".5pt">
                <v:textbox>
                  <w:txbxContent>
                    <w:p w:rsidR="0006121A" w:rsidRDefault="0006121A" w:rsidP="002C08C2">
                      <w:pPr>
                        <w:pStyle w:val="CoverTitleVPSC"/>
                      </w:pPr>
                      <w:r>
                        <w:t>People Matter Survey 2019</w:t>
                      </w:r>
                    </w:p>
                  </w:txbxContent>
                </v:textbox>
              </v:shape>
            </w:pict>
          </mc:Fallback>
        </mc:AlternateContent>
      </w:r>
      <w:r w:rsidRPr="004574A2">
        <w:rPr>
          <w:noProof/>
        </w:rPr>
        <mc:AlternateContent>
          <mc:Choice Requires="wps">
            <w:drawing>
              <wp:anchor distT="0" distB="0" distL="114300" distR="114300" simplePos="0" relativeHeight="251603968" behindDoc="0" locked="0" layoutInCell="1" allowOverlap="1" wp14:anchorId="7037C49F" wp14:editId="267F0545">
                <wp:simplePos x="0" y="0"/>
                <wp:positionH relativeFrom="column">
                  <wp:posOffset>458580</wp:posOffset>
                </wp:positionH>
                <wp:positionV relativeFrom="paragraph">
                  <wp:posOffset>4205660</wp:posOffset>
                </wp:positionV>
                <wp:extent cx="3752850" cy="739471"/>
                <wp:effectExtent l="0" t="0" r="0" b="3810"/>
                <wp:wrapNone/>
                <wp:docPr id="25" name="Text Box 25" descr="Survey Coordinator Information Kit"/>
                <wp:cNvGraphicFramePr/>
                <a:graphic xmlns:a="http://schemas.openxmlformats.org/drawingml/2006/main">
                  <a:graphicData uri="http://schemas.microsoft.com/office/word/2010/wordprocessingShape">
                    <wps:wsp>
                      <wps:cNvSpPr txBox="1"/>
                      <wps:spPr>
                        <a:xfrm>
                          <a:off x="0" y="0"/>
                          <a:ext cx="3752850" cy="739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21A" w:rsidRPr="00387676" w:rsidRDefault="0006121A" w:rsidP="002C08C2">
                            <w:pPr>
                              <w:pStyle w:val="CoverSubtitleVPSC"/>
                              <w:rPr>
                                <w:color w:val="EDECEA" w:themeColor="background2"/>
                              </w:rPr>
                            </w:pPr>
                            <w:r>
                              <w:rPr>
                                <w:color w:val="EDECEA" w:themeColor="background2"/>
                              </w:rPr>
                              <w:t xml:space="preserve">Survey Coordinator </w:t>
                            </w:r>
                            <w:r>
                              <w:rPr>
                                <w:color w:val="EDECEA" w:themeColor="background2"/>
                              </w:rPr>
                              <w:br/>
                              <w:t>Information Kit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C49F" id="Text Box 25" o:spid="_x0000_s1027" type="#_x0000_t202" alt="Survey Coordinator Information Kit" style="position:absolute;margin-left:36.1pt;margin-top:331.15pt;width:295.5pt;height:5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" filled="f" stroked="f" strokeweight=".5pt">
                <v:textbox>
                  <w:txbxContent>
                    <w:p w:rsidR="0006121A" w:rsidRPr="00387676" w:rsidRDefault="0006121A" w:rsidP="002C08C2">
                      <w:pPr>
                        <w:pStyle w:val="CoverSubtitleVPSC"/>
                        <w:rPr>
                          <w:color w:val="EDECEA" w:themeColor="background2"/>
                        </w:rPr>
                      </w:pPr>
                      <w:r>
                        <w:rPr>
                          <w:color w:val="EDECEA" w:themeColor="background2"/>
                        </w:rPr>
                        <w:t xml:space="preserve">Survey Coordinator </w:t>
                      </w:r>
                      <w:r>
                        <w:rPr>
                          <w:color w:val="EDECEA" w:themeColor="background2"/>
                        </w:rPr>
                        <w:br/>
                        <w:t>Information Kit</w:t>
                      </w:r>
                    </w:p>
                  </w:txbxContent>
                </v:textbox>
              </v:shape>
            </w:pict>
          </mc:Fallback>
        </mc:AlternateContent>
      </w:r>
    </w:p>
    <w:p w:rsidR="005E27A0" w:rsidRDefault="005E27A0" w:rsidP="00624D27">
      <w:pPr>
        <w:pStyle w:val="BodyVPSC"/>
        <w:sectPr w:rsidR="005E27A0" w:rsidSect="00E90BDF">
          <w:headerReference w:type="default" r:id="rId8"/>
          <w:footerReference w:type="even" r:id="rId9"/>
          <w:footerReference w:type="default" r:id="rId10"/>
          <w:headerReference w:type="first" r:id="rId11"/>
          <w:footerReference w:type="first" r:id="rId12"/>
          <w:type w:val="continuous"/>
          <w:pgSz w:w="11900" w:h="16840"/>
          <w:pgMar w:top="1440" w:right="1837" w:bottom="1440" w:left="992" w:header="567" w:footer="1531" w:gutter="0"/>
          <w:cols w:space="708"/>
          <w:titlePg/>
          <w:docGrid w:linePitch="326"/>
        </w:sectPr>
      </w:pPr>
    </w:p>
    <w:p w:rsidR="00D71F55" w:rsidRPr="00CC7036" w:rsidRDefault="00D71F55" w:rsidP="001A73BB">
      <w:pPr>
        <w:pStyle w:val="BodyVPSC"/>
        <w:ind w:right="3542"/>
      </w:pPr>
      <w:r w:rsidRPr="00CC7036">
        <w:lastRenderedPageBreak/>
        <w:t>The Victorian Government has vested the Victorian Public Sector Commission with functions designed to enhance the performance of the public sector – fostering the development of an efficient, integrated and responsive public sector which is highly ethical, accountable and professional in the ways it delivers services to the Victorian community.</w:t>
      </w:r>
    </w:p>
    <w:p w:rsidR="00D71F55" w:rsidRPr="00CC7036" w:rsidRDefault="00D71F55" w:rsidP="001A73BB">
      <w:pPr>
        <w:pStyle w:val="BodyVPSC"/>
        <w:ind w:right="3542"/>
      </w:pPr>
      <w:r w:rsidRPr="00CC7036">
        <w:t>The key functions of the Commission are to:</w:t>
      </w:r>
    </w:p>
    <w:p w:rsidR="00D71F55" w:rsidRPr="00CC7036" w:rsidRDefault="00D71F55" w:rsidP="001A73BB">
      <w:pPr>
        <w:pStyle w:val="Bullet1VPSC"/>
        <w:ind w:right="3542"/>
      </w:pPr>
      <w:r w:rsidRPr="00CC7036">
        <w:t xml:space="preserve">strengthen the efficiency, effectiveness and capability of the public sector </w:t>
      </w:r>
      <w:proofErr w:type="gramStart"/>
      <w:r w:rsidRPr="00CC7036">
        <w:t>in order to</w:t>
      </w:r>
      <w:proofErr w:type="gramEnd"/>
      <w:r w:rsidRPr="00CC7036">
        <w:t xml:space="preserve"> meet existing and emerging needs and deliver high quality services; and</w:t>
      </w:r>
    </w:p>
    <w:p w:rsidR="00D71F55" w:rsidRPr="00CC7036" w:rsidRDefault="00D71F55" w:rsidP="001A73BB">
      <w:pPr>
        <w:pStyle w:val="Bullet1VPSC"/>
        <w:ind w:right="3542"/>
      </w:pPr>
      <w:r w:rsidRPr="00CC7036">
        <w:t>maintain and advocate for public sector professionalism and integrity.</w:t>
      </w:r>
    </w:p>
    <w:p w:rsidR="0086461F" w:rsidRPr="004574A2" w:rsidRDefault="0086461F" w:rsidP="00716E6B">
      <w:pPr>
        <w:pStyle w:val="BodyVPSC"/>
      </w:pPr>
    </w:p>
    <w:p w:rsidR="00C160EC" w:rsidRPr="004574A2" w:rsidRDefault="00C160EC" w:rsidP="00716E6B">
      <w:pPr>
        <w:pStyle w:val="BodyVPSC"/>
      </w:pPr>
    </w:p>
    <w:p w:rsidR="0086461F" w:rsidRPr="004574A2" w:rsidRDefault="005964D1" w:rsidP="00716E6B">
      <w:pPr>
        <w:pStyle w:val="BodyVPSC"/>
      </w:pPr>
      <w:r w:rsidRPr="004574A2">
        <w:t>© State of Victoria (Victorian Public Sector Commission)</w:t>
      </w:r>
      <w:r w:rsidR="004C069E">
        <w:t xml:space="preserve"> 201</w:t>
      </w:r>
      <w:r w:rsidR="00875E97">
        <w:t>9</w:t>
      </w:r>
    </w:p>
    <w:p w:rsidR="005964D1" w:rsidRPr="004574A2" w:rsidRDefault="005964D1" w:rsidP="005964D1">
      <w:pPr>
        <w:pStyle w:val="BodyVPSC"/>
      </w:pPr>
      <w:r w:rsidRPr="004574A2">
        <w:rPr>
          <w:noProof/>
        </w:rPr>
        <w:drawing>
          <wp:inline distT="0" distB="0" distL="0" distR="0" wp14:anchorId="74DEB5C9" wp14:editId="1EF0E2FF">
            <wp:extent cx="1227411" cy="429442"/>
            <wp:effectExtent l="0" t="0" r="0" b="8890"/>
            <wp:docPr id="4" name="Picture 4" descr="Creative Commons BY"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3">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964D1" w:rsidRPr="004574A2" w:rsidRDefault="005964D1" w:rsidP="005964D1">
      <w:pPr>
        <w:pStyle w:val="BodyVPSC"/>
      </w:pPr>
      <w:r w:rsidRPr="004574A2">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rsidR="005964D1" w:rsidRPr="004574A2" w:rsidRDefault="005964D1" w:rsidP="005964D1">
      <w:pPr>
        <w:pStyle w:val="BodyVPSC"/>
      </w:pPr>
      <w:r w:rsidRPr="004574A2">
        <w:t xml:space="preserve">Copyright queries may be directed to </w:t>
      </w:r>
      <w:hyperlink r:id="rId14" w:history="1">
        <w:r w:rsidR="00C160EC" w:rsidRPr="004574A2">
          <w:rPr>
            <w:rStyle w:val="Hyperlink"/>
          </w:rPr>
          <w:t>info@vpsc.vic.gov.au</w:t>
        </w:r>
      </w:hyperlink>
    </w:p>
    <w:p w:rsidR="00C160EC" w:rsidRPr="004574A2" w:rsidRDefault="00C160EC" w:rsidP="005964D1">
      <w:pPr>
        <w:pStyle w:val="BodyVPSC"/>
      </w:pPr>
    </w:p>
    <w:p w:rsidR="005964D1" w:rsidRPr="001A73BB" w:rsidRDefault="005964D1" w:rsidP="00C160EC">
      <w:pPr>
        <w:pStyle w:val="H3VPSC"/>
        <w:rPr>
          <w:color w:val="3E725A" w:themeColor="accent4" w:themeShade="80"/>
          <w:lang w:val="en-AU"/>
        </w:rPr>
      </w:pPr>
      <w:r w:rsidRPr="001A73BB">
        <w:rPr>
          <w:color w:val="3E725A" w:themeColor="accent4" w:themeShade="80"/>
          <w:lang w:val="en-AU"/>
        </w:rPr>
        <w:t>Currency</w:t>
      </w:r>
    </w:p>
    <w:p w:rsidR="005964D1" w:rsidRPr="004574A2" w:rsidRDefault="005964D1" w:rsidP="00716E6B">
      <w:pPr>
        <w:pStyle w:val="BodyVPSC"/>
      </w:pPr>
      <w:r w:rsidRPr="004574A2">
        <w:t>This is</w:t>
      </w:r>
      <w:r w:rsidR="00AF4109" w:rsidRPr="004574A2">
        <w:t xml:space="preserve"> </w:t>
      </w:r>
      <w:sdt>
        <w:sdtPr>
          <w:alias w:val="Title"/>
          <w:tag w:val=""/>
          <w:id w:val="1618174619"/>
          <w:placeholder>
            <w:docPart w:val="B43BB45B6C3248069C8BDB7D585B6206"/>
          </w:placeholder>
          <w:dataBinding w:prefixMappings="xmlns:ns0='http://purl.org/dc/elements/1.1/' xmlns:ns1='http://schemas.openxmlformats.org/package/2006/metadata/core-properties' " w:xpath="/ns1:coreProperties[1]/ns0:title[1]" w:storeItemID="{6C3C8BC8-F283-45AE-878A-BAB7291924A1}"/>
          <w:text/>
        </w:sdtPr>
        <w:sdtContent>
          <w:r w:rsidR="007D2C55">
            <w:t>VPSC Survey Coordinator Information Kit</w:t>
          </w:r>
        </w:sdtContent>
      </w:sdt>
      <w:r w:rsidRPr="004574A2">
        <w:t>,</w:t>
      </w:r>
      <w:r w:rsidR="00BA5CDE" w:rsidRPr="004574A2">
        <w:t xml:space="preserve"> version </w:t>
      </w:r>
      <w:fldSimple w:instr=" DOCPROPERTY  DocVersion  \* MERGEFORMAT ">
        <w:r w:rsidR="006B53B5" w:rsidRPr="00D843FA">
          <w:t>1</w:t>
        </w:r>
        <w:r w:rsidR="00256D47" w:rsidRPr="00D843FA">
          <w:t>.</w:t>
        </w:r>
        <w:r w:rsidR="004915DB" w:rsidRPr="004915DB">
          <w:t>0</w:t>
        </w:r>
      </w:fldSimple>
      <w:r w:rsidRPr="00D843FA">
        <w:t xml:space="preserve"> published in</w:t>
      </w:r>
      <w:r w:rsidR="00FA16DE" w:rsidRPr="00D843FA">
        <w:t xml:space="preserve"> </w:t>
      </w:r>
      <w:r w:rsidR="004915DB" w:rsidRPr="004915DB">
        <w:t>February</w:t>
      </w:r>
      <w:r w:rsidR="004C069E" w:rsidRPr="00D843FA">
        <w:t xml:space="preserve"> 201</w:t>
      </w:r>
      <w:r w:rsidR="004915DB" w:rsidRPr="004915DB">
        <w:t>9</w:t>
      </w:r>
      <w:r w:rsidRPr="004915DB">
        <w:rPr>
          <w:sz w:val="18"/>
        </w:rPr>
        <w:t>.</w:t>
      </w:r>
    </w:p>
    <w:p w:rsidR="005964D1" w:rsidRPr="004574A2" w:rsidRDefault="005964D1" w:rsidP="00BA5CDE">
      <w:pPr>
        <w:pStyle w:val="BodyVPSC"/>
      </w:pPr>
      <w:r w:rsidRPr="004574A2">
        <w:t>Subsequent versions may be published from time to time</w:t>
      </w:r>
      <w:r w:rsidR="00BA5CDE" w:rsidRPr="004574A2">
        <w:t>. Always check for updates at</w:t>
      </w:r>
      <w:r w:rsidRPr="004574A2">
        <w:t>:</w:t>
      </w:r>
    </w:p>
    <w:p w:rsidR="00446430" w:rsidRPr="005B2298" w:rsidRDefault="0006121A" w:rsidP="00C160EC">
      <w:pPr>
        <w:pStyle w:val="H3VPSC"/>
        <w:rPr>
          <w:rFonts w:cs="Arial"/>
          <w:color w:val="007046" w:themeColor="accent1" w:themeShade="BF"/>
          <w:szCs w:val="20"/>
        </w:rPr>
      </w:pPr>
      <w:hyperlink r:id="rId15" w:history="1">
        <w:r w:rsidR="00CF1A66">
          <w:rPr>
            <w:rStyle w:val="Hyperlink"/>
            <w:rFonts w:cs="Arial"/>
            <w:color w:val="007046" w:themeColor="accent1" w:themeShade="BF"/>
            <w:szCs w:val="20"/>
          </w:rPr>
          <w:t>http://www.vpsc.vic.gov.au/people-matter-survey/</w:t>
        </w:r>
      </w:hyperlink>
    </w:p>
    <w:p w:rsidR="0086461F" w:rsidRPr="004574A2" w:rsidRDefault="005964D1" w:rsidP="00C160EC">
      <w:pPr>
        <w:pStyle w:val="H3VPSC"/>
        <w:rPr>
          <w:lang w:val="en-AU"/>
        </w:rPr>
      </w:pPr>
      <w:r w:rsidRPr="001A73BB">
        <w:rPr>
          <w:color w:val="3E725A" w:themeColor="accent4" w:themeShade="80"/>
          <w:lang w:val="en-AU"/>
        </w:rPr>
        <w:t>Inquiries</w:t>
      </w:r>
    </w:p>
    <w:p w:rsidR="00CC7036" w:rsidRPr="004574A2" w:rsidRDefault="00CC7036" w:rsidP="00CC7036">
      <w:pPr>
        <w:pStyle w:val="BodyNoSpaceVPSC"/>
        <w:rPr>
          <w:lang w:val="en-AU"/>
        </w:rPr>
      </w:pPr>
      <w:r w:rsidRPr="004574A2">
        <w:rPr>
          <w:lang w:val="en-AU"/>
        </w:rPr>
        <w:t>3 Treasury Place</w:t>
      </w:r>
    </w:p>
    <w:p w:rsidR="00CC7036" w:rsidRPr="004574A2" w:rsidRDefault="00CC7036" w:rsidP="00CC7036">
      <w:pPr>
        <w:pStyle w:val="BodyNoSpaceVPSC"/>
        <w:rPr>
          <w:lang w:val="en-AU"/>
        </w:rPr>
      </w:pPr>
      <w:r w:rsidRPr="004574A2">
        <w:rPr>
          <w:lang w:val="en-AU"/>
        </w:rPr>
        <w:t>Melbourne 3002</w:t>
      </w:r>
    </w:p>
    <w:p w:rsidR="00CC7036" w:rsidRPr="004574A2" w:rsidRDefault="00CC7036" w:rsidP="00391325">
      <w:pPr>
        <w:pStyle w:val="BodyNoSpaceVPSC"/>
        <w:rPr>
          <w:lang w:val="en-AU"/>
        </w:rPr>
      </w:pPr>
    </w:p>
    <w:p w:rsidR="0086461F" w:rsidRPr="004574A2" w:rsidRDefault="0086461F" w:rsidP="00391325">
      <w:pPr>
        <w:pStyle w:val="BodyNoSpaceVPSC"/>
        <w:rPr>
          <w:lang w:val="en-AU"/>
        </w:rPr>
      </w:pPr>
      <w:r w:rsidRPr="004574A2">
        <w:rPr>
          <w:lang w:val="en-AU"/>
        </w:rPr>
        <w:t xml:space="preserve">Email: </w:t>
      </w:r>
      <w:r w:rsidR="00875E97">
        <w:rPr>
          <w:lang w:val="en-AU"/>
        </w:rPr>
        <w:t>people.matter</w:t>
      </w:r>
      <w:r w:rsidRPr="004574A2">
        <w:rPr>
          <w:lang w:val="en-AU"/>
        </w:rPr>
        <w:t>@vpsc.vic.gov.au</w:t>
      </w:r>
    </w:p>
    <w:p w:rsidR="0086461F" w:rsidRPr="004574A2" w:rsidRDefault="0086461F" w:rsidP="00391325">
      <w:pPr>
        <w:pStyle w:val="BodyNoSpaceVPSC"/>
        <w:rPr>
          <w:lang w:val="en-AU"/>
        </w:rPr>
      </w:pPr>
      <w:r w:rsidRPr="004574A2">
        <w:rPr>
          <w:lang w:val="en-AU"/>
        </w:rPr>
        <w:t>Phone</w:t>
      </w:r>
      <w:r w:rsidRPr="00BB6D25">
        <w:rPr>
          <w:lang w:val="en-AU"/>
        </w:rPr>
        <w:t xml:space="preserve">: (03) 9651 </w:t>
      </w:r>
      <w:r w:rsidR="00BB6D25" w:rsidRPr="00BB6D25">
        <w:rPr>
          <w:lang w:val="en-AU"/>
        </w:rPr>
        <w:t>6200</w:t>
      </w:r>
    </w:p>
    <w:p w:rsidR="0086461F" w:rsidRPr="004574A2" w:rsidRDefault="0006121A" w:rsidP="00FB3CDA">
      <w:pPr>
        <w:pStyle w:val="BodyNoSpaceVPSC"/>
        <w:rPr>
          <w:lang w:val="en-AU"/>
        </w:rPr>
        <w:sectPr w:rsidR="0086461F" w:rsidRPr="004574A2" w:rsidSect="001A73BB">
          <w:headerReference w:type="default" r:id="rId16"/>
          <w:footerReference w:type="default" r:id="rId17"/>
          <w:headerReference w:type="first" r:id="rId18"/>
          <w:footerReference w:type="first" r:id="rId19"/>
          <w:pgSz w:w="11900" w:h="16840" w:code="9"/>
          <w:pgMar w:top="3828" w:right="1837" w:bottom="1440" w:left="992" w:header="567" w:footer="397" w:gutter="0"/>
          <w:cols w:space="708"/>
          <w:titlePg/>
          <w:docGrid w:linePitch="326"/>
        </w:sectPr>
      </w:pPr>
      <w:hyperlink r:id="rId20" w:history="1">
        <w:r w:rsidR="0086461F" w:rsidRPr="004574A2">
          <w:rPr>
            <w:lang w:val="en-AU"/>
          </w:rPr>
          <w:t>www.vpsc.vic.gov.au</w:t>
        </w:r>
      </w:hyperlink>
    </w:p>
    <w:p w:rsidR="0086461F" w:rsidRPr="004574A2" w:rsidRDefault="0086461F" w:rsidP="00716E6B">
      <w:pPr>
        <w:pStyle w:val="BodyVPSC"/>
      </w:pPr>
    </w:p>
    <w:p w:rsidR="00395682" w:rsidRPr="004574A2" w:rsidRDefault="00395682" w:rsidP="00FC6167">
      <w:pPr>
        <w:pStyle w:val="TOCTitleVPSC"/>
      </w:pPr>
      <w:r w:rsidRPr="004574A2">
        <w:t>Contents</w:t>
      </w:r>
    </w:p>
    <w:p w:rsidR="00395682" w:rsidRPr="004574A2" w:rsidRDefault="00395682" w:rsidP="00716E6B">
      <w:pPr>
        <w:pStyle w:val="BodyVPSC"/>
      </w:pPr>
    </w:p>
    <w:p w:rsidR="00BB64F4" w:rsidRDefault="00870D7D">
      <w:pPr>
        <w:pStyle w:val="TOC1"/>
        <w:rPr>
          <w:rFonts w:asciiTheme="minorHAnsi" w:eastAsiaTheme="minorEastAsia" w:hAnsiTheme="minorHAnsi" w:cstheme="minorBidi"/>
          <w:noProof/>
          <w:color w:val="auto"/>
          <w:szCs w:val="22"/>
        </w:rPr>
      </w:pPr>
      <w:r w:rsidRPr="00905EBF">
        <w:rPr>
          <w:sz w:val="18"/>
          <w:szCs w:val="18"/>
        </w:rPr>
        <w:fldChar w:fldCharType="begin"/>
      </w:r>
      <w:r w:rsidRPr="00905EBF">
        <w:rPr>
          <w:sz w:val="18"/>
          <w:szCs w:val="18"/>
        </w:rPr>
        <w:instrText xml:space="preserve"> TOC \h \z \t "H1 VPSC,1,NLH1 VPSC,2,Section Title VPSC,1,Appendix Title,1" </w:instrText>
      </w:r>
      <w:r w:rsidRPr="00905EBF">
        <w:rPr>
          <w:sz w:val="18"/>
          <w:szCs w:val="18"/>
        </w:rPr>
        <w:fldChar w:fldCharType="separate"/>
      </w:r>
      <w:hyperlink w:anchor="_Toc1724567" w:history="1">
        <w:r w:rsidR="00BB64F4" w:rsidRPr="009D2715">
          <w:rPr>
            <w:rStyle w:val="Hyperlink"/>
            <w:noProof/>
          </w:rPr>
          <w:t>1.</w:t>
        </w:r>
        <w:r w:rsidR="00BB64F4">
          <w:rPr>
            <w:rFonts w:asciiTheme="minorHAnsi" w:eastAsiaTheme="minorEastAsia" w:hAnsiTheme="minorHAnsi" w:cstheme="minorBidi"/>
            <w:noProof/>
            <w:color w:val="auto"/>
            <w:szCs w:val="22"/>
          </w:rPr>
          <w:tab/>
        </w:r>
        <w:r w:rsidR="00BB64F4" w:rsidRPr="009D2715">
          <w:rPr>
            <w:rStyle w:val="Hyperlink"/>
            <w:noProof/>
          </w:rPr>
          <w:t>Introduction</w:t>
        </w:r>
        <w:r w:rsidR="00BB64F4">
          <w:rPr>
            <w:noProof/>
            <w:webHidden/>
          </w:rPr>
          <w:tab/>
        </w:r>
        <w:r w:rsidR="00BB64F4">
          <w:rPr>
            <w:noProof/>
            <w:webHidden/>
          </w:rPr>
          <w:fldChar w:fldCharType="begin"/>
        </w:r>
        <w:r w:rsidR="00BB64F4">
          <w:rPr>
            <w:noProof/>
            <w:webHidden/>
          </w:rPr>
          <w:instrText xml:space="preserve"> PAGEREF _Toc1724567 \h </w:instrText>
        </w:r>
        <w:r w:rsidR="00BB64F4">
          <w:rPr>
            <w:noProof/>
            <w:webHidden/>
          </w:rPr>
        </w:r>
        <w:r w:rsidR="00BB64F4">
          <w:rPr>
            <w:noProof/>
            <w:webHidden/>
          </w:rPr>
          <w:fldChar w:fldCharType="separate"/>
        </w:r>
        <w:r w:rsidR="00BB64F4">
          <w:rPr>
            <w:noProof/>
            <w:webHidden/>
          </w:rPr>
          <w:t>1</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68" w:history="1">
        <w:r w:rsidR="00BB64F4" w:rsidRPr="009D2715">
          <w:rPr>
            <w:rStyle w:val="Hyperlink"/>
            <w:noProof/>
          </w:rPr>
          <w:t>1.1</w:t>
        </w:r>
        <w:r w:rsidR="00BB64F4">
          <w:rPr>
            <w:rFonts w:asciiTheme="minorHAnsi" w:eastAsiaTheme="minorEastAsia" w:hAnsiTheme="minorHAnsi" w:cstheme="minorBidi"/>
            <w:noProof/>
            <w:color w:val="auto"/>
            <w:sz w:val="22"/>
            <w:szCs w:val="22"/>
          </w:rPr>
          <w:tab/>
        </w:r>
        <w:r w:rsidR="00BB64F4" w:rsidRPr="009D2715">
          <w:rPr>
            <w:rStyle w:val="Hyperlink"/>
            <w:noProof/>
          </w:rPr>
          <w:t>Your role</w:t>
        </w:r>
        <w:r w:rsidR="00BB64F4">
          <w:rPr>
            <w:noProof/>
            <w:webHidden/>
          </w:rPr>
          <w:tab/>
        </w:r>
        <w:r w:rsidR="00BB64F4">
          <w:rPr>
            <w:noProof/>
            <w:webHidden/>
          </w:rPr>
          <w:fldChar w:fldCharType="begin"/>
        </w:r>
        <w:r w:rsidR="00BB64F4">
          <w:rPr>
            <w:noProof/>
            <w:webHidden/>
          </w:rPr>
          <w:instrText xml:space="preserve"> PAGEREF _Toc1724568 \h </w:instrText>
        </w:r>
        <w:r w:rsidR="00BB64F4">
          <w:rPr>
            <w:noProof/>
            <w:webHidden/>
          </w:rPr>
        </w:r>
        <w:r w:rsidR="00BB64F4">
          <w:rPr>
            <w:noProof/>
            <w:webHidden/>
          </w:rPr>
          <w:fldChar w:fldCharType="separate"/>
        </w:r>
        <w:r w:rsidR="00BB64F4">
          <w:rPr>
            <w:noProof/>
            <w:webHidden/>
          </w:rPr>
          <w:t>1</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69" w:history="1">
        <w:r w:rsidR="00BB64F4" w:rsidRPr="009D2715">
          <w:rPr>
            <w:rStyle w:val="Hyperlink"/>
            <w:noProof/>
          </w:rPr>
          <w:t>1.2</w:t>
        </w:r>
        <w:r w:rsidR="00BB64F4">
          <w:rPr>
            <w:rFonts w:asciiTheme="minorHAnsi" w:eastAsiaTheme="minorEastAsia" w:hAnsiTheme="minorHAnsi" w:cstheme="minorBidi"/>
            <w:noProof/>
            <w:color w:val="auto"/>
            <w:sz w:val="22"/>
            <w:szCs w:val="22"/>
          </w:rPr>
          <w:tab/>
        </w:r>
        <w:r w:rsidR="00BB64F4" w:rsidRPr="009D2715">
          <w:rPr>
            <w:rStyle w:val="Hyperlink"/>
            <w:noProof/>
          </w:rPr>
          <w:t>Survey administration portal and participation form</w:t>
        </w:r>
        <w:r w:rsidR="00BB64F4">
          <w:rPr>
            <w:noProof/>
            <w:webHidden/>
          </w:rPr>
          <w:tab/>
        </w:r>
        <w:r w:rsidR="00BB64F4">
          <w:rPr>
            <w:noProof/>
            <w:webHidden/>
          </w:rPr>
          <w:fldChar w:fldCharType="begin"/>
        </w:r>
        <w:r w:rsidR="00BB64F4">
          <w:rPr>
            <w:noProof/>
            <w:webHidden/>
          </w:rPr>
          <w:instrText xml:space="preserve"> PAGEREF _Toc1724569 \h </w:instrText>
        </w:r>
        <w:r w:rsidR="00BB64F4">
          <w:rPr>
            <w:noProof/>
            <w:webHidden/>
          </w:rPr>
        </w:r>
        <w:r w:rsidR="00BB64F4">
          <w:rPr>
            <w:noProof/>
            <w:webHidden/>
          </w:rPr>
          <w:fldChar w:fldCharType="separate"/>
        </w:r>
        <w:r w:rsidR="00BB64F4">
          <w:rPr>
            <w:noProof/>
            <w:webHidden/>
          </w:rPr>
          <w:t>1</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0" w:history="1">
        <w:r w:rsidR="00BB64F4" w:rsidRPr="009D2715">
          <w:rPr>
            <w:rStyle w:val="Hyperlink"/>
            <w:noProof/>
          </w:rPr>
          <w:t>1.3</w:t>
        </w:r>
        <w:r w:rsidR="00BB64F4">
          <w:rPr>
            <w:rFonts w:asciiTheme="minorHAnsi" w:eastAsiaTheme="minorEastAsia" w:hAnsiTheme="minorHAnsi" w:cstheme="minorBidi"/>
            <w:noProof/>
            <w:color w:val="auto"/>
            <w:sz w:val="22"/>
            <w:szCs w:val="22"/>
          </w:rPr>
          <w:tab/>
        </w:r>
        <w:r w:rsidR="00BB64F4" w:rsidRPr="009D2715">
          <w:rPr>
            <w:rStyle w:val="Hyperlink"/>
            <w:noProof/>
          </w:rPr>
          <w:t>VPSC contact details</w:t>
        </w:r>
        <w:r w:rsidR="00BB64F4">
          <w:rPr>
            <w:noProof/>
            <w:webHidden/>
          </w:rPr>
          <w:tab/>
        </w:r>
        <w:r w:rsidR="00BB64F4">
          <w:rPr>
            <w:noProof/>
            <w:webHidden/>
          </w:rPr>
          <w:fldChar w:fldCharType="begin"/>
        </w:r>
        <w:r w:rsidR="00BB64F4">
          <w:rPr>
            <w:noProof/>
            <w:webHidden/>
          </w:rPr>
          <w:instrText xml:space="preserve"> PAGEREF _Toc1724570 \h </w:instrText>
        </w:r>
        <w:r w:rsidR="00BB64F4">
          <w:rPr>
            <w:noProof/>
            <w:webHidden/>
          </w:rPr>
        </w:r>
        <w:r w:rsidR="00BB64F4">
          <w:rPr>
            <w:noProof/>
            <w:webHidden/>
          </w:rPr>
          <w:fldChar w:fldCharType="separate"/>
        </w:r>
        <w:r w:rsidR="00BB64F4">
          <w:rPr>
            <w:noProof/>
            <w:webHidden/>
          </w:rPr>
          <w:t>1</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1" w:history="1">
        <w:r w:rsidR="00BB64F4" w:rsidRPr="009D2715">
          <w:rPr>
            <w:rStyle w:val="Hyperlink"/>
            <w:noProof/>
          </w:rPr>
          <w:t>1.4</w:t>
        </w:r>
        <w:r w:rsidR="00BB64F4">
          <w:rPr>
            <w:rFonts w:asciiTheme="minorHAnsi" w:eastAsiaTheme="minorEastAsia" w:hAnsiTheme="minorHAnsi" w:cstheme="minorBidi"/>
            <w:noProof/>
            <w:color w:val="auto"/>
            <w:sz w:val="22"/>
            <w:szCs w:val="22"/>
          </w:rPr>
          <w:tab/>
        </w:r>
        <w:r w:rsidR="00BB64F4" w:rsidRPr="009D2715">
          <w:rPr>
            <w:rStyle w:val="Hyperlink"/>
            <w:noProof/>
          </w:rPr>
          <w:t>Employee helpline and ORIMA Research contact details</w:t>
        </w:r>
        <w:r w:rsidR="00BB64F4">
          <w:rPr>
            <w:noProof/>
            <w:webHidden/>
          </w:rPr>
          <w:tab/>
        </w:r>
        <w:r w:rsidR="00BB64F4">
          <w:rPr>
            <w:noProof/>
            <w:webHidden/>
          </w:rPr>
          <w:fldChar w:fldCharType="begin"/>
        </w:r>
        <w:r w:rsidR="00BB64F4">
          <w:rPr>
            <w:noProof/>
            <w:webHidden/>
          </w:rPr>
          <w:instrText xml:space="preserve"> PAGEREF _Toc1724571 \h </w:instrText>
        </w:r>
        <w:r w:rsidR="00BB64F4">
          <w:rPr>
            <w:noProof/>
            <w:webHidden/>
          </w:rPr>
        </w:r>
        <w:r w:rsidR="00BB64F4">
          <w:rPr>
            <w:noProof/>
            <w:webHidden/>
          </w:rPr>
          <w:fldChar w:fldCharType="separate"/>
        </w:r>
        <w:r w:rsidR="00BB64F4">
          <w:rPr>
            <w:noProof/>
            <w:webHidden/>
          </w:rPr>
          <w:t>1</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72" w:history="1">
        <w:r w:rsidR="00BB64F4" w:rsidRPr="009D2715">
          <w:rPr>
            <w:rStyle w:val="Hyperlink"/>
            <w:noProof/>
          </w:rPr>
          <w:t>2.</w:t>
        </w:r>
        <w:r w:rsidR="00BB64F4">
          <w:rPr>
            <w:rFonts w:asciiTheme="minorHAnsi" w:eastAsiaTheme="minorEastAsia" w:hAnsiTheme="minorHAnsi" w:cstheme="minorBidi"/>
            <w:noProof/>
            <w:color w:val="auto"/>
            <w:szCs w:val="22"/>
          </w:rPr>
          <w:tab/>
        </w:r>
        <w:r w:rsidR="00BB64F4" w:rsidRPr="009D2715">
          <w:rPr>
            <w:rStyle w:val="Hyperlink"/>
            <w:noProof/>
          </w:rPr>
          <w:t>Timeline</w:t>
        </w:r>
        <w:r w:rsidR="00BB64F4">
          <w:rPr>
            <w:noProof/>
            <w:webHidden/>
          </w:rPr>
          <w:tab/>
        </w:r>
        <w:r w:rsidR="00BB64F4">
          <w:rPr>
            <w:noProof/>
            <w:webHidden/>
          </w:rPr>
          <w:fldChar w:fldCharType="begin"/>
        </w:r>
        <w:r w:rsidR="00BB64F4">
          <w:rPr>
            <w:noProof/>
            <w:webHidden/>
          </w:rPr>
          <w:instrText xml:space="preserve"> PAGEREF _Toc1724572 \h </w:instrText>
        </w:r>
        <w:r w:rsidR="00BB64F4">
          <w:rPr>
            <w:noProof/>
            <w:webHidden/>
          </w:rPr>
        </w:r>
        <w:r w:rsidR="00BB64F4">
          <w:rPr>
            <w:noProof/>
            <w:webHidden/>
          </w:rPr>
          <w:fldChar w:fldCharType="separate"/>
        </w:r>
        <w:r w:rsidR="00BB64F4">
          <w:rPr>
            <w:noProof/>
            <w:webHidden/>
          </w:rPr>
          <w:t>2</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3" w:history="1">
        <w:r w:rsidR="00BB64F4" w:rsidRPr="009D2715">
          <w:rPr>
            <w:rStyle w:val="Hyperlink"/>
            <w:noProof/>
          </w:rPr>
          <w:t>2.1</w:t>
        </w:r>
        <w:r w:rsidR="00BB64F4">
          <w:rPr>
            <w:rFonts w:asciiTheme="minorHAnsi" w:eastAsiaTheme="minorEastAsia" w:hAnsiTheme="minorHAnsi" w:cstheme="minorBidi"/>
            <w:noProof/>
            <w:color w:val="auto"/>
            <w:sz w:val="22"/>
            <w:szCs w:val="22"/>
          </w:rPr>
          <w:tab/>
        </w:r>
        <w:r w:rsidR="00BB64F4" w:rsidRPr="009D2715">
          <w:rPr>
            <w:rStyle w:val="Hyperlink"/>
            <w:noProof/>
          </w:rPr>
          <w:t>Finalising your participation form and survey arrangements</w:t>
        </w:r>
        <w:r w:rsidR="00BB64F4">
          <w:rPr>
            <w:noProof/>
            <w:webHidden/>
          </w:rPr>
          <w:tab/>
        </w:r>
        <w:r w:rsidR="00BB64F4">
          <w:rPr>
            <w:noProof/>
            <w:webHidden/>
          </w:rPr>
          <w:fldChar w:fldCharType="begin"/>
        </w:r>
        <w:r w:rsidR="00BB64F4">
          <w:rPr>
            <w:noProof/>
            <w:webHidden/>
          </w:rPr>
          <w:instrText xml:space="preserve"> PAGEREF _Toc1724573 \h </w:instrText>
        </w:r>
        <w:r w:rsidR="00BB64F4">
          <w:rPr>
            <w:noProof/>
            <w:webHidden/>
          </w:rPr>
        </w:r>
        <w:r w:rsidR="00BB64F4">
          <w:rPr>
            <w:noProof/>
            <w:webHidden/>
          </w:rPr>
          <w:fldChar w:fldCharType="separate"/>
        </w:r>
        <w:r w:rsidR="00BB64F4">
          <w:rPr>
            <w:noProof/>
            <w:webHidden/>
          </w:rPr>
          <w:t>2</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4" w:history="1">
        <w:r w:rsidR="00BB64F4" w:rsidRPr="009D2715">
          <w:rPr>
            <w:rStyle w:val="Hyperlink"/>
            <w:noProof/>
          </w:rPr>
          <w:t>2.2</w:t>
        </w:r>
        <w:r w:rsidR="00BB64F4">
          <w:rPr>
            <w:rFonts w:asciiTheme="minorHAnsi" w:eastAsiaTheme="minorEastAsia" w:hAnsiTheme="minorHAnsi" w:cstheme="minorBidi"/>
            <w:noProof/>
            <w:color w:val="auto"/>
            <w:sz w:val="22"/>
            <w:szCs w:val="22"/>
          </w:rPr>
          <w:tab/>
        </w:r>
        <w:r w:rsidR="00BB64F4" w:rsidRPr="009D2715">
          <w:rPr>
            <w:rStyle w:val="Hyperlink"/>
            <w:noProof/>
          </w:rPr>
          <w:t>Other key pre-survey deadlines</w:t>
        </w:r>
        <w:r w:rsidR="00BB64F4">
          <w:rPr>
            <w:noProof/>
            <w:webHidden/>
          </w:rPr>
          <w:tab/>
        </w:r>
        <w:r w:rsidR="00BB64F4">
          <w:rPr>
            <w:noProof/>
            <w:webHidden/>
          </w:rPr>
          <w:fldChar w:fldCharType="begin"/>
        </w:r>
        <w:r w:rsidR="00BB64F4">
          <w:rPr>
            <w:noProof/>
            <w:webHidden/>
          </w:rPr>
          <w:instrText xml:space="preserve"> PAGEREF _Toc1724574 \h </w:instrText>
        </w:r>
        <w:r w:rsidR="00BB64F4">
          <w:rPr>
            <w:noProof/>
            <w:webHidden/>
          </w:rPr>
        </w:r>
        <w:r w:rsidR="00BB64F4">
          <w:rPr>
            <w:noProof/>
            <w:webHidden/>
          </w:rPr>
          <w:fldChar w:fldCharType="separate"/>
        </w:r>
        <w:r w:rsidR="00BB64F4">
          <w:rPr>
            <w:noProof/>
            <w:webHidden/>
          </w:rPr>
          <w:t>2</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5" w:history="1">
        <w:r w:rsidR="00BB64F4" w:rsidRPr="009D2715">
          <w:rPr>
            <w:rStyle w:val="Hyperlink"/>
            <w:noProof/>
          </w:rPr>
          <w:t>2.3</w:t>
        </w:r>
        <w:r w:rsidR="00BB64F4">
          <w:rPr>
            <w:rFonts w:asciiTheme="minorHAnsi" w:eastAsiaTheme="minorEastAsia" w:hAnsiTheme="minorHAnsi" w:cstheme="minorBidi"/>
            <w:noProof/>
            <w:color w:val="auto"/>
            <w:sz w:val="22"/>
            <w:szCs w:val="22"/>
          </w:rPr>
          <w:tab/>
        </w:r>
        <w:r w:rsidR="00BB64F4" w:rsidRPr="009D2715">
          <w:rPr>
            <w:rStyle w:val="Hyperlink"/>
            <w:noProof/>
          </w:rPr>
          <w:t>Key survey timings</w:t>
        </w:r>
        <w:r w:rsidR="00BB64F4">
          <w:rPr>
            <w:noProof/>
            <w:webHidden/>
          </w:rPr>
          <w:tab/>
        </w:r>
        <w:r w:rsidR="00BB64F4">
          <w:rPr>
            <w:noProof/>
            <w:webHidden/>
          </w:rPr>
          <w:fldChar w:fldCharType="begin"/>
        </w:r>
        <w:r w:rsidR="00BB64F4">
          <w:rPr>
            <w:noProof/>
            <w:webHidden/>
          </w:rPr>
          <w:instrText xml:space="preserve"> PAGEREF _Toc1724575 \h </w:instrText>
        </w:r>
        <w:r w:rsidR="00BB64F4">
          <w:rPr>
            <w:noProof/>
            <w:webHidden/>
          </w:rPr>
        </w:r>
        <w:r w:rsidR="00BB64F4">
          <w:rPr>
            <w:noProof/>
            <w:webHidden/>
          </w:rPr>
          <w:fldChar w:fldCharType="separate"/>
        </w:r>
        <w:r w:rsidR="00BB64F4">
          <w:rPr>
            <w:noProof/>
            <w:webHidden/>
          </w:rPr>
          <w:t>3</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6" w:history="1">
        <w:r w:rsidR="00BB64F4" w:rsidRPr="009D2715">
          <w:rPr>
            <w:rStyle w:val="Hyperlink"/>
            <w:noProof/>
          </w:rPr>
          <w:t>2.4</w:t>
        </w:r>
        <w:r w:rsidR="00BB64F4">
          <w:rPr>
            <w:rFonts w:asciiTheme="minorHAnsi" w:eastAsiaTheme="minorEastAsia" w:hAnsiTheme="minorHAnsi" w:cstheme="minorBidi"/>
            <w:noProof/>
            <w:color w:val="auto"/>
            <w:sz w:val="22"/>
            <w:szCs w:val="22"/>
          </w:rPr>
          <w:tab/>
        </w:r>
        <w:r w:rsidR="00BB64F4" w:rsidRPr="009D2715">
          <w:rPr>
            <w:rStyle w:val="Hyperlink"/>
            <w:noProof/>
          </w:rPr>
          <w:t>Decision tree and key dates</w:t>
        </w:r>
        <w:r w:rsidR="00BB64F4">
          <w:rPr>
            <w:noProof/>
            <w:webHidden/>
          </w:rPr>
          <w:tab/>
        </w:r>
        <w:r w:rsidR="00BB64F4">
          <w:rPr>
            <w:noProof/>
            <w:webHidden/>
          </w:rPr>
          <w:fldChar w:fldCharType="begin"/>
        </w:r>
        <w:r w:rsidR="00BB64F4">
          <w:rPr>
            <w:noProof/>
            <w:webHidden/>
          </w:rPr>
          <w:instrText xml:space="preserve"> PAGEREF _Toc1724576 \h </w:instrText>
        </w:r>
        <w:r w:rsidR="00BB64F4">
          <w:rPr>
            <w:noProof/>
            <w:webHidden/>
          </w:rPr>
        </w:r>
        <w:r w:rsidR="00BB64F4">
          <w:rPr>
            <w:noProof/>
            <w:webHidden/>
          </w:rPr>
          <w:fldChar w:fldCharType="separate"/>
        </w:r>
        <w:r w:rsidR="00BB64F4">
          <w:rPr>
            <w:noProof/>
            <w:webHidden/>
          </w:rPr>
          <w:t>4</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77" w:history="1">
        <w:r w:rsidR="00BB64F4" w:rsidRPr="009D2715">
          <w:rPr>
            <w:rStyle w:val="Hyperlink"/>
            <w:noProof/>
          </w:rPr>
          <w:t>3.</w:t>
        </w:r>
        <w:r w:rsidR="00BB64F4">
          <w:rPr>
            <w:rFonts w:asciiTheme="minorHAnsi" w:eastAsiaTheme="minorEastAsia" w:hAnsiTheme="minorHAnsi" w:cstheme="minorBidi"/>
            <w:noProof/>
            <w:color w:val="auto"/>
            <w:szCs w:val="22"/>
          </w:rPr>
          <w:tab/>
        </w:r>
        <w:r w:rsidR="00BB64F4" w:rsidRPr="009D2715">
          <w:rPr>
            <w:rStyle w:val="Hyperlink"/>
            <w:noProof/>
          </w:rPr>
          <w:t>Organisation structure/composition questions</w:t>
        </w:r>
        <w:r w:rsidR="00BB64F4">
          <w:rPr>
            <w:noProof/>
            <w:webHidden/>
          </w:rPr>
          <w:tab/>
        </w:r>
        <w:r w:rsidR="00BB64F4">
          <w:rPr>
            <w:noProof/>
            <w:webHidden/>
          </w:rPr>
          <w:fldChar w:fldCharType="begin"/>
        </w:r>
        <w:r w:rsidR="00BB64F4">
          <w:rPr>
            <w:noProof/>
            <w:webHidden/>
          </w:rPr>
          <w:instrText xml:space="preserve"> PAGEREF _Toc1724577 \h </w:instrText>
        </w:r>
        <w:r w:rsidR="00BB64F4">
          <w:rPr>
            <w:noProof/>
            <w:webHidden/>
          </w:rPr>
        </w:r>
        <w:r w:rsidR="00BB64F4">
          <w:rPr>
            <w:noProof/>
            <w:webHidden/>
          </w:rPr>
          <w:fldChar w:fldCharType="separate"/>
        </w:r>
        <w:r w:rsidR="00BB64F4">
          <w:rPr>
            <w:noProof/>
            <w:webHidden/>
          </w:rPr>
          <w:t>5</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8" w:history="1">
        <w:r w:rsidR="00BB64F4" w:rsidRPr="009D2715">
          <w:rPr>
            <w:rStyle w:val="Hyperlink"/>
            <w:noProof/>
          </w:rPr>
          <w:t>3.1</w:t>
        </w:r>
        <w:r w:rsidR="00BB64F4">
          <w:rPr>
            <w:rFonts w:asciiTheme="minorHAnsi" w:eastAsiaTheme="minorEastAsia" w:hAnsiTheme="minorHAnsi" w:cstheme="minorBidi"/>
            <w:noProof/>
            <w:color w:val="auto"/>
            <w:sz w:val="22"/>
            <w:szCs w:val="22"/>
          </w:rPr>
          <w:tab/>
        </w:r>
        <w:r w:rsidR="00BB64F4" w:rsidRPr="009D2715">
          <w:rPr>
            <w:rStyle w:val="Hyperlink"/>
            <w:noProof/>
          </w:rPr>
          <w:t>How to construct your organisation structure</w:t>
        </w:r>
        <w:r w:rsidR="00BB64F4">
          <w:rPr>
            <w:noProof/>
            <w:webHidden/>
          </w:rPr>
          <w:tab/>
        </w:r>
        <w:r w:rsidR="00BB64F4">
          <w:rPr>
            <w:noProof/>
            <w:webHidden/>
          </w:rPr>
          <w:fldChar w:fldCharType="begin"/>
        </w:r>
        <w:r w:rsidR="00BB64F4">
          <w:rPr>
            <w:noProof/>
            <w:webHidden/>
          </w:rPr>
          <w:instrText xml:space="preserve"> PAGEREF _Toc1724578 \h </w:instrText>
        </w:r>
        <w:r w:rsidR="00BB64F4">
          <w:rPr>
            <w:noProof/>
            <w:webHidden/>
          </w:rPr>
        </w:r>
        <w:r w:rsidR="00BB64F4">
          <w:rPr>
            <w:noProof/>
            <w:webHidden/>
          </w:rPr>
          <w:fldChar w:fldCharType="separate"/>
        </w:r>
        <w:r w:rsidR="00BB64F4">
          <w:rPr>
            <w:noProof/>
            <w:webHidden/>
          </w:rPr>
          <w:t>5</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79" w:history="1">
        <w:r w:rsidR="00BB64F4" w:rsidRPr="009D2715">
          <w:rPr>
            <w:rStyle w:val="Hyperlink"/>
            <w:noProof/>
          </w:rPr>
          <w:t>3.2</w:t>
        </w:r>
        <w:r w:rsidR="00BB64F4">
          <w:rPr>
            <w:rFonts w:asciiTheme="minorHAnsi" w:eastAsiaTheme="minorEastAsia" w:hAnsiTheme="minorHAnsi" w:cstheme="minorBidi"/>
            <w:noProof/>
            <w:color w:val="auto"/>
            <w:sz w:val="22"/>
            <w:szCs w:val="22"/>
          </w:rPr>
          <w:tab/>
        </w:r>
        <w:r w:rsidR="00BB64F4" w:rsidRPr="009D2715">
          <w:rPr>
            <w:rStyle w:val="Hyperlink"/>
            <w:noProof/>
          </w:rPr>
          <w:t>How to construct other composition groups</w:t>
        </w:r>
        <w:r w:rsidR="00BB64F4">
          <w:rPr>
            <w:noProof/>
            <w:webHidden/>
          </w:rPr>
          <w:tab/>
        </w:r>
        <w:r w:rsidR="00BB64F4">
          <w:rPr>
            <w:noProof/>
            <w:webHidden/>
          </w:rPr>
          <w:fldChar w:fldCharType="begin"/>
        </w:r>
        <w:r w:rsidR="00BB64F4">
          <w:rPr>
            <w:noProof/>
            <w:webHidden/>
          </w:rPr>
          <w:instrText xml:space="preserve"> PAGEREF _Toc1724579 \h </w:instrText>
        </w:r>
        <w:r w:rsidR="00BB64F4">
          <w:rPr>
            <w:noProof/>
            <w:webHidden/>
          </w:rPr>
        </w:r>
        <w:r w:rsidR="00BB64F4">
          <w:rPr>
            <w:noProof/>
            <w:webHidden/>
          </w:rPr>
          <w:fldChar w:fldCharType="separate"/>
        </w:r>
        <w:r w:rsidR="00BB64F4">
          <w:rPr>
            <w:noProof/>
            <w:webHidden/>
          </w:rPr>
          <w:t>6</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80" w:history="1">
        <w:r w:rsidR="00BB64F4" w:rsidRPr="009D2715">
          <w:rPr>
            <w:rStyle w:val="Hyperlink"/>
            <w:noProof/>
          </w:rPr>
          <w:t>3.3</w:t>
        </w:r>
        <w:r w:rsidR="00BB64F4">
          <w:rPr>
            <w:rFonts w:asciiTheme="minorHAnsi" w:eastAsiaTheme="minorEastAsia" w:hAnsiTheme="minorHAnsi" w:cstheme="minorBidi"/>
            <w:noProof/>
            <w:color w:val="auto"/>
            <w:sz w:val="22"/>
            <w:szCs w:val="22"/>
          </w:rPr>
          <w:tab/>
        </w:r>
        <w:r w:rsidR="00BB64F4" w:rsidRPr="009D2715">
          <w:rPr>
            <w:rStyle w:val="Hyperlink"/>
            <w:noProof/>
          </w:rPr>
          <w:t>How composition data will be reported</w:t>
        </w:r>
        <w:r w:rsidR="00BB64F4">
          <w:rPr>
            <w:noProof/>
            <w:webHidden/>
          </w:rPr>
          <w:tab/>
        </w:r>
        <w:r w:rsidR="00BB64F4">
          <w:rPr>
            <w:noProof/>
            <w:webHidden/>
          </w:rPr>
          <w:fldChar w:fldCharType="begin"/>
        </w:r>
        <w:r w:rsidR="00BB64F4">
          <w:rPr>
            <w:noProof/>
            <w:webHidden/>
          </w:rPr>
          <w:instrText xml:space="preserve"> PAGEREF _Toc1724580 \h </w:instrText>
        </w:r>
        <w:r w:rsidR="00BB64F4">
          <w:rPr>
            <w:noProof/>
            <w:webHidden/>
          </w:rPr>
        </w:r>
        <w:r w:rsidR="00BB64F4">
          <w:rPr>
            <w:noProof/>
            <w:webHidden/>
          </w:rPr>
          <w:fldChar w:fldCharType="separate"/>
        </w:r>
        <w:r w:rsidR="00BB64F4">
          <w:rPr>
            <w:noProof/>
            <w:webHidden/>
          </w:rPr>
          <w:t>7</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1" w:history="1">
        <w:r w:rsidR="00BB64F4" w:rsidRPr="009D2715">
          <w:rPr>
            <w:rStyle w:val="Hyperlink"/>
            <w:noProof/>
          </w:rPr>
          <w:t>4.</w:t>
        </w:r>
        <w:r w:rsidR="00BB64F4">
          <w:rPr>
            <w:rFonts w:asciiTheme="minorHAnsi" w:eastAsiaTheme="minorEastAsia" w:hAnsiTheme="minorHAnsi" w:cstheme="minorBidi"/>
            <w:noProof/>
            <w:color w:val="auto"/>
            <w:szCs w:val="22"/>
          </w:rPr>
          <w:tab/>
        </w:r>
        <w:r w:rsidR="00BB64F4" w:rsidRPr="009D2715">
          <w:rPr>
            <w:rStyle w:val="Hyperlink"/>
            <w:noProof/>
          </w:rPr>
          <w:t>Survey invitations and reminders</w:t>
        </w:r>
        <w:r w:rsidR="00BB64F4">
          <w:rPr>
            <w:noProof/>
            <w:webHidden/>
          </w:rPr>
          <w:tab/>
        </w:r>
        <w:r w:rsidR="00BB64F4">
          <w:rPr>
            <w:noProof/>
            <w:webHidden/>
          </w:rPr>
          <w:fldChar w:fldCharType="begin"/>
        </w:r>
        <w:r w:rsidR="00BB64F4">
          <w:rPr>
            <w:noProof/>
            <w:webHidden/>
          </w:rPr>
          <w:instrText xml:space="preserve"> PAGEREF _Toc1724581 \h </w:instrText>
        </w:r>
        <w:r w:rsidR="00BB64F4">
          <w:rPr>
            <w:noProof/>
            <w:webHidden/>
          </w:rPr>
        </w:r>
        <w:r w:rsidR="00BB64F4">
          <w:rPr>
            <w:noProof/>
            <w:webHidden/>
          </w:rPr>
          <w:fldChar w:fldCharType="separate"/>
        </w:r>
        <w:r w:rsidR="00BB64F4">
          <w:rPr>
            <w:noProof/>
            <w:webHidden/>
          </w:rPr>
          <w:t>8</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82" w:history="1">
        <w:r w:rsidR="00BB64F4" w:rsidRPr="009D2715">
          <w:rPr>
            <w:rStyle w:val="Hyperlink"/>
            <w:noProof/>
          </w:rPr>
          <w:t>4.1</w:t>
        </w:r>
        <w:r w:rsidR="00BB64F4">
          <w:rPr>
            <w:rFonts w:asciiTheme="minorHAnsi" w:eastAsiaTheme="minorEastAsia" w:hAnsiTheme="minorHAnsi" w:cstheme="minorBidi"/>
            <w:noProof/>
            <w:color w:val="auto"/>
            <w:sz w:val="22"/>
            <w:szCs w:val="22"/>
          </w:rPr>
          <w:tab/>
        </w:r>
        <w:r w:rsidR="00BB64F4" w:rsidRPr="009D2715">
          <w:rPr>
            <w:rStyle w:val="Hyperlink"/>
            <w:noProof/>
          </w:rPr>
          <w:t>Generic survey link</w:t>
        </w:r>
        <w:r w:rsidR="00BB64F4">
          <w:rPr>
            <w:noProof/>
            <w:webHidden/>
          </w:rPr>
          <w:tab/>
        </w:r>
        <w:r w:rsidR="00BB64F4">
          <w:rPr>
            <w:noProof/>
            <w:webHidden/>
          </w:rPr>
          <w:fldChar w:fldCharType="begin"/>
        </w:r>
        <w:r w:rsidR="00BB64F4">
          <w:rPr>
            <w:noProof/>
            <w:webHidden/>
          </w:rPr>
          <w:instrText xml:space="preserve"> PAGEREF _Toc1724582 \h </w:instrText>
        </w:r>
        <w:r w:rsidR="00BB64F4">
          <w:rPr>
            <w:noProof/>
            <w:webHidden/>
          </w:rPr>
        </w:r>
        <w:r w:rsidR="00BB64F4">
          <w:rPr>
            <w:noProof/>
            <w:webHidden/>
          </w:rPr>
          <w:fldChar w:fldCharType="separate"/>
        </w:r>
        <w:r w:rsidR="00BB64F4">
          <w:rPr>
            <w:noProof/>
            <w:webHidden/>
          </w:rPr>
          <w:t>8</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83" w:history="1">
        <w:r w:rsidR="00BB64F4" w:rsidRPr="009D2715">
          <w:rPr>
            <w:rStyle w:val="Hyperlink"/>
            <w:noProof/>
          </w:rPr>
          <w:t>4.2</w:t>
        </w:r>
        <w:r w:rsidR="00BB64F4">
          <w:rPr>
            <w:rFonts w:asciiTheme="minorHAnsi" w:eastAsiaTheme="minorEastAsia" w:hAnsiTheme="minorHAnsi" w:cstheme="minorBidi"/>
            <w:noProof/>
            <w:color w:val="auto"/>
            <w:sz w:val="22"/>
            <w:szCs w:val="22"/>
          </w:rPr>
          <w:tab/>
        </w:r>
        <w:r w:rsidR="00BB64F4" w:rsidRPr="009D2715">
          <w:rPr>
            <w:rStyle w:val="Hyperlink"/>
            <w:noProof/>
          </w:rPr>
          <w:t>Personalised survey link</w:t>
        </w:r>
        <w:r w:rsidR="00BB64F4">
          <w:rPr>
            <w:noProof/>
            <w:webHidden/>
          </w:rPr>
          <w:tab/>
        </w:r>
        <w:r w:rsidR="00BB64F4">
          <w:rPr>
            <w:noProof/>
            <w:webHidden/>
          </w:rPr>
          <w:fldChar w:fldCharType="begin"/>
        </w:r>
        <w:r w:rsidR="00BB64F4">
          <w:rPr>
            <w:noProof/>
            <w:webHidden/>
          </w:rPr>
          <w:instrText xml:space="preserve"> PAGEREF _Toc1724583 \h </w:instrText>
        </w:r>
        <w:r w:rsidR="00BB64F4">
          <w:rPr>
            <w:noProof/>
            <w:webHidden/>
          </w:rPr>
        </w:r>
        <w:r w:rsidR="00BB64F4">
          <w:rPr>
            <w:noProof/>
            <w:webHidden/>
          </w:rPr>
          <w:fldChar w:fldCharType="separate"/>
        </w:r>
        <w:r w:rsidR="00BB64F4">
          <w:rPr>
            <w:noProof/>
            <w:webHidden/>
          </w:rPr>
          <w:t>9</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4" w:history="1">
        <w:r w:rsidR="00BB64F4" w:rsidRPr="009D2715">
          <w:rPr>
            <w:rStyle w:val="Hyperlink"/>
            <w:noProof/>
          </w:rPr>
          <w:t>5.</w:t>
        </w:r>
        <w:r w:rsidR="00BB64F4">
          <w:rPr>
            <w:rFonts w:asciiTheme="minorHAnsi" w:eastAsiaTheme="minorEastAsia" w:hAnsiTheme="minorHAnsi" w:cstheme="minorBidi"/>
            <w:noProof/>
            <w:color w:val="auto"/>
            <w:szCs w:val="22"/>
          </w:rPr>
          <w:tab/>
        </w:r>
        <w:r w:rsidR="00BB64F4" w:rsidRPr="009D2715">
          <w:rPr>
            <w:rStyle w:val="Hyperlink"/>
            <w:noProof/>
          </w:rPr>
          <w:t>Promoting the survey</w:t>
        </w:r>
        <w:r w:rsidR="00BB64F4">
          <w:rPr>
            <w:noProof/>
            <w:webHidden/>
          </w:rPr>
          <w:tab/>
        </w:r>
        <w:r w:rsidR="00BB64F4">
          <w:rPr>
            <w:noProof/>
            <w:webHidden/>
          </w:rPr>
          <w:fldChar w:fldCharType="begin"/>
        </w:r>
        <w:r w:rsidR="00BB64F4">
          <w:rPr>
            <w:noProof/>
            <w:webHidden/>
          </w:rPr>
          <w:instrText xml:space="preserve"> PAGEREF _Toc1724584 \h </w:instrText>
        </w:r>
        <w:r w:rsidR="00BB64F4">
          <w:rPr>
            <w:noProof/>
            <w:webHidden/>
          </w:rPr>
        </w:r>
        <w:r w:rsidR="00BB64F4">
          <w:rPr>
            <w:noProof/>
            <w:webHidden/>
          </w:rPr>
          <w:fldChar w:fldCharType="separate"/>
        </w:r>
        <w:r w:rsidR="00BB64F4">
          <w:rPr>
            <w:noProof/>
            <w:webHidden/>
          </w:rPr>
          <w:t>10</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5" w:history="1">
        <w:r w:rsidR="00BB64F4" w:rsidRPr="009D2715">
          <w:rPr>
            <w:rStyle w:val="Hyperlink"/>
            <w:noProof/>
          </w:rPr>
          <w:t>6.</w:t>
        </w:r>
        <w:r w:rsidR="00BB64F4">
          <w:rPr>
            <w:rFonts w:asciiTheme="minorHAnsi" w:eastAsiaTheme="minorEastAsia" w:hAnsiTheme="minorHAnsi" w:cstheme="minorBidi"/>
            <w:noProof/>
            <w:color w:val="auto"/>
            <w:szCs w:val="22"/>
          </w:rPr>
          <w:tab/>
        </w:r>
        <w:r w:rsidR="00BB64F4" w:rsidRPr="009D2715">
          <w:rPr>
            <w:rStyle w:val="Hyperlink"/>
            <w:noProof/>
          </w:rPr>
          <w:t>Privacy and Anonymity</w:t>
        </w:r>
        <w:r w:rsidR="00BB64F4">
          <w:rPr>
            <w:noProof/>
            <w:webHidden/>
          </w:rPr>
          <w:tab/>
        </w:r>
        <w:r w:rsidR="00BB64F4">
          <w:rPr>
            <w:noProof/>
            <w:webHidden/>
          </w:rPr>
          <w:fldChar w:fldCharType="begin"/>
        </w:r>
        <w:r w:rsidR="00BB64F4">
          <w:rPr>
            <w:noProof/>
            <w:webHidden/>
          </w:rPr>
          <w:instrText xml:space="preserve"> PAGEREF _Toc1724585 \h </w:instrText>
        </w:r>
        <w:r w:rsidR="00BB64F4">
          <w:rPr>
            <w:noProof/>
            <w:webHidden/>
          </w:rPr>
        </w:r>
        <w:r w:rsidR="00BB64F4">
          <w:rPr>
            <w:noProof/>
            <w:webHidden/>
          </w:rPr>
          <w:fldChar w:fldCharType="separate"/>
        </w:r>
        <w:r w:rsidR="00BB64F4">
          <w:rPr>
            <w:noProof/>
            <w:webHidden/>
          </w:rPr>
          <w:t>12</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6" w:history="1">
        <w:r w:rsidR="00BB64F4" w:rsidRPr="009D2715">
          <w:rPr>
            <w:rStyle w:val="Hyperlink"/>
            <w:noProof/>
          </w:rPr>
          <w:t>7.</w:t>
        </w:r>
        <w:r w:rsidR="00BB64F4">
          <w:rPr>
            <w:rFonts w:asciiTheme="minorHAnsi" w:eastAsiaTheme="minorEastAsia" w:hAnsiTheme="minorHAnsi" w:cstheme="minorBidi"/>
            <w:noProof/>
            <w:color w:val="auto"/>
            <w:szCs w:val="22"/>
          </w:rPr>
          <w:tab/>
        </w:r>
        <w:r w:rsidR="00BB64F4" w:rsidRPr="009D2715">
          <w:rPr>
            <w:rStyle w:val="Hyperlink"/>
            <w:noProof/>
          </w:rPr>
          <w:t>Monitoring your response rate</w:t>
        </w:r>
        <w:r w:rsidR="00BB64F4">
          <w:rPr>
            <w:noProof/>
            <w:webHidden/>
          </w:rPr>
          <w:tab/>
        </w:r>
        <w:r w:rsidR="00BB64F4">
          <w:rPr>
            <w:noProof/>
            <w:webHidden/>
          </w:rPr>
          <w:fldChar w:fldCharType="begin"/>
        </w:r>
        <w:r w:rsidR="00BB64F4">
          <w:rPr>
            <w:noProof/>
            <w:webHidden/>
          </w:rPr>
          <w:instrText xml:space="preserve"> PAGEREF _Toc1724586 \h </w:instrText>
        </w:r>
        <w:r w:rsidR="00BB64F4">
          <w:rPr>
            <w:noProof/>
            <w:webHidden/>
          </w:rPr>
        </w:r>
        <w:r w:rsidR="00BB64F4">
          <w:rPr>
            <w:noProof/>
            <w:webHidden/>
          </w:rPr>
          <w:fldChar w:fldCharType="separate"/>
        </w:r>
        <w:r w:rsidR="00BB64F4">
          <w:rPr>
            <w:noProof/>
            <w:webHidden/>
          </w:rPr>
          <w:t>13</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7" w:history="1">
        <w:r w:rsidR="00BB64F4" w:rsidRPr="009D2715">
          <w:rPr>
            <w:rStyle w:val="Hyperlink"/>
            <w:noProof/>
          </w:rPr>
          <w:t>8.</w:t>
        </w:r>
        <w:r w:rsidR="00BB64F4">
          <w:rPr>
            <w:rFonts w:asciiTheme="minorHAnsi" w:eastAsiaTheme="minorEastAsia" w:hAnsiTheme="minorHAnsi" w:cstheme="minorBidi"/>
            <w:noProof/>
            <w:color w:val="auto"/>
            <w:szCs w:val="22"/>
          </w:rPr>
          <w:tab/>
        </w:r>
        <w:r w:rsidR="00BB64F4" w:rsidRPr="009D2715">
          <w:rPr>
            <w:rStyle w:val="Hyperlink"/>
            <w:noProof/>
          </w:rPr>
          <w:t>Result reports</w:t>
        </w:r>
        <w:r w:rsidR="00BB64F4">
          <w:rPr>
            <w:noProof/>
            <w:webHidden/>
          </w:rPr>
          <w:tab/>
        </w:r>
        <w:r w:rsidR="00BB64F4">
          <w:rPr>
            <w:noProof/>
            <w:webHidden/>
          </w:rPr>
          <w:fldChar w:fldCharType="begin"/>
        </w:r>
        <w:r w:rsidR="00BB64F4">
          <w:rPr>
            <w:noProof/>
            <w:webHidden/>
          </w:rPr>
          <w:instrText xml:space="preserve"> PAGEREF _Toc1724587 \h </w:instrText>
        </w:r>
        <w:r w:rsidR="00BB64F4">
          <w:rPr>
            <w:noProof/>
            <w:webHidden/>
          </w:rPr>
        </w:r>
        <w:r w:rsidR="00BB64F4">
          <w:rPr>
            <w:noProof/>
            <w:webHidden/>
          </w:rPr>
          <w:fldChar w:fldCharType="separate"/>
        </w:r>
        <w:r w:rsidR="00BB64F4">
          <w:rPr>
            <w:noProof/>
            <w:webHidden/>
          </w:rPr>
          <w:t>14</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8" w:history="1">
        <w:r w:rsidR="00BB64F4" w:rsidRPr="009D2715">
          <w:rPr>
            <w:rStyle w:val="Hyperlink"/>
            <w:noProof/>
          </w:rPr>
          <w:t>9.</w:t>
        </w:r>
        <w:r w:rsidR="00BB64F4">
          <w:rPr>
            <w:rFonts w:asciiTheme="minorHAnsi" w:eastAsiaTheme="minorEastAsia" w:hAnsiTheme="minorHAnsi" w:cstheme="minorBidi"/>
            <w:noProof/>
            <w:color w:val="auto"/>
            <w:szCs w:val="22"/>
          </w:rPr>
          <w:tab/>
        </w:r>
        <w:r w:rsidR="00BB64F4" w:rsidRPr="009D2715">
          <w:rPr>
            <w:rStyle w:val="Hyperlink"/>
            <w:noProof/>
          </w:rPr>
          <w:t>FAQ</w:t>
        </w:r>
        <w:r w:rsidR="00BB64F4">
          <w:rPr>
            <w:noProof/>
            <w:webHidden/>
          </w:rPr>
          <w:tab/>
        </w:r>
        <w:r w:rsidR="00BB64F4">
          <w:rPr>
            <w:noProof/>
            <w:webHidden/>
          </w:rPr>
          <w:fldChar w:fldCharType="begin"/>
        </w:r>
        <w:r w:rsidR="00BB64F4">
          <w:rPr>
            <w:noProof/>
            <w:webHidden/>
          </w:rPr>
          <w:instrText xml:space="preserve"> PAGEREF _Toc1724588 \h </w:instrText>
        </w:r>
        <w:r w:rsidR="00BB64F4">
          <w:rPr>
            <w:noProof/>
            <w:webHidden/>
          </w:rPr>
        </w:r>
        <w:r w:rsidR="00BB64F4">
          <w:rPr>
            <w:noProof/>
            <w:webHidden/>
          </w:rPr>
          <w:fldChar w:fldCharType="separate"/>
        </w:r>
        <w:r w:rsidR="00BB64F4">
          <w:rPr>
            <w:noProof/>
            <w:webHidden/>
          </w:rPr>
          <w:t>15</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89" w:history="1">
        <w:r w:rsidR="00BB64F4" w:rsidRPr="009D2715">
          <w:rPr>
            <w:rStyle w:val="Hyperlink"/>
            <w:noProof/>
          </w:rPr>
          <w:t>10.</w:t>
        </w:r>
        <w:r w:rsidR="00BB64F4">
          <w:rPr>
            <w:rFonts w:asciiTheme="minorHAnsi" w:eastAsiaTheme="minorEastAsia" w:hAnsiTheme="minorHAnsi" w:cstheme="minorBidi"/>
            <w:noProof/>
            <w:color w:val="auto"/>
            <w:szCs w:val="22"/>
          </w:rPr>
          <w:tab/>
        </w:r>
        <w:r w:rsidR="00BB64F4" w:rsidRPr="009D2715">
          <w:rPr>
            <w:rStyle w:val="Hyperlink"/>
            <w:noProof/>
          </w:rPr>
          <w:t>Checklist</w:t>
        </w:r>
        <w:r w:rsidR="00BB64F4">
          <w:rPr>
            <w:noProof/>
            <w:webHidden/>
          </w:rPr>
          <w:tab/>
        </w:r>
        <w:r w:rsidR="00BB64F4">
          <w:rPr>
            <w:noProof/>
            <w:webHidden/>
          </w:rPr>
          <w:fldChar w:fldCharType="begin"/>
        </w:r>
        <w:r w:rsidR="00BB64F4">
          <w:rPr>
            <w:noProof/>
            <w:webHidden/>
          </w:rPr>
          <w:instrText xml:space="preserve"> PAGEREF _Toc1724589 \h </w:instrText>
        </w:r>
        <w:r w:rsidR="00BB64F4">
          <w:rPr>
            <w:noProof/>
            <w:webHidden/>
          </w:rPr>
        </w:r>
        <w:r w:rsidR="00BB64F4">
          <w:rPr>
            <w:noProof/>
            <w:webHidden/>
          </w:rPr>
          <w:fldChar w:fldCharType="separate"/>
        </w:r>
        <w:r w:rsidR="00BB64F4">
          <w:rPr>
            <w:noProof/>
            <w:webHidden/>
          </w:rPr>
          <w:t>16</w:t>
        </w:r>
        <w:r w:rsidR="00BB64F4">
          <w:rPr>
            <w:noProof/>
            <w:webHidden/>
          </w:rPr>
          <w:fldChar w:fldCharType="end"/>
        </w:r>
      </w:hyperlink>
    </w:p>
    <w:p w:rsidR="00BB64F4" w:rsidRDefault="0006121A">
      <w:pPr>
        <w:pStyle w:val="TOC1"/>
        <w:rPr>
          <w:rFonts w:asciiTheme="minorHAnsi" w:eastAsiaTheme="minorEastAsia" w:hAnsiTheme="minorHAnsi" w:cstheme="minorBidi"/>
          <w:noProof/>
          <w:color w:val="auto"/>
          <w:szCs w:val="22"/>
        </w:rPr>
      </w:pPr>
      <w:hyperlink w:anchor="_Toc1724590" w:history="1">
        <w:r w:rsidR="00BB64F4" w:rsidRPr="009D2715">
          <w:rPr>
            <w:rStyle w:val="Hyperlink"/>
            <w:noProof/>
          </w:rPr>
          <w:t>11.</w:t>
        </w:r>
        <w:r w:rsidR="00BB64F4">
          <w:rPr>
            <w:rFonts w:asciiTheme="minorHAnsi" w:eastAsiaTheme="minorEastAsia" w:hAnsiTheme="minorHAnsi" w:cstheme="minorBidi"/>
            <w:noProof/>
            <w:color w:val="auto"/>
            <w:szCs w:val="22"/>
          </w:rPr>
          <w:tab/>
        </w:r>
        <w:r w:rsidR="00BB64F4" w:rsidRPr="009D2715">
          <w:rPr>
            <w:rStyle w:val="Hyperlink"/>
            <w:noProof/>
          </w:rPr>
          <w:t>Email templates</w:t>
        </w:r>
        <w:r w:rsidR="00BB64F4">
          <w:rPr>
            <w:noProof/>
            <w:webHidden/>
          </w:rPr>
          <w:tab/>
        </w:r>
        <w:r w:rsidR="00BB64F4">
          <w:rPr>
            <w:noProof/>
            <w:webHidden/>
          </w:rPr>
          <w:fldChar w:fldCharType="begin"/>
        </w:r>
        <w:r w:rsidR="00BB64F4">
          <w:rPr>
            <w:noProof/>
            <w:webHidden/>
          </w:rPr>
          <w:instrText xml:space="preserve"> PAGEREF _Toc1724590 \h </w:instrText>
        </w:r>
        <w:r w:rsidR="00BB64F4">
          <w:rPr>
            <w:noProof/>
            <w:webHidden/>
          </w:rPr>
        </w:r>
        <w:r w:rsidR="00BB64F4">
          <w:rPr>
            <w:noProof/>
            <w:webHidden/>
          </w:rPr>
          <w:fldChar w:fldCharType="separate"/>
        </w:r>
        <w:r w:rsidR="00BB64F4">
          <w:rPr>
            <w:noProof/>
            <w:webHidden/>
          </w:rPr>
          <w:t>17</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91" w:history="1">
        <w:r w:rsidR="00BB64F4" w:rsidRPr="009D2715">
          <w:rPr>
            <w:rStyle w:val="Hyperlink"/>
            <w:bCs/>
            <w:noProof/>
          </w:rPr>
          <w:t>11.1</w:t>
        </w:r>
        <w:r w:rsidR="00BB64F4">
          <w:rPr>
            <w:rFonts w:asciiTheme="minorHAnsi" w:eastAsiaTheme="minorEastAsia" w:hAnsiTheme="minorHAnsi" w:cstheme="minorBidi"/>
            <w:noProof/>
            <w:color w:val="auto"/>
            <w:sz w:val="22"/>
            <w:szCs w:val="22"/>
          </w:rPr>
          <w:tab/>
        </w:r>
        <w:r w:rsidR="00BB64F4" w:rsidRPr="009D2715">
          <w:rPr>
            <w:rStyle w:val="Hyperlink"/>
            <w:bCs/>
            <w:noProof/>
          </w:rPr>
          <w:t>Pre-survey communication template for head of organisation</w:t>
        </w:r>
        <w:r w:rsidR="00BB64F4">
          <w:rPr>
            <w:noProof/>
            <w:webHidden/>
          </w:rPr>
          <w:tab/>
        </w:r>
        <w:r w:rsidR="00BB64F4">
          <w:rPr>
            <w:noProof/>
            <w:webHidden/>
          </w:rPr>
          <w:fldChar w:fldCharType="begin"/>
        </w:r>
        <w:r w:rsidR="00BB64F4">
          <w:rPr>
            <w:noProof/>
            <w:webHidden/>
          </w:rPr>
          <w:instrText xml:space="preserve"> PAGEREF _Toc1724591 \h </w:instrText>
        </w:r>
        <w:r w:rsidR="00BB64F4">
          <w:rPr>
            <w:noProof/>
            <w:webHidden/>
          </w:rPr>
        </w:r>
        <w:r w:rsidR="00BB64F4">
          <w:rPr>
            <w:noProof/>
            <w:webHidden/>
          </w:rPr>
          <w:fldChar w:fldCharType="separate"/>
        </w:r>
        <w:r w:rsidR="00BB64F4">
          <w:rPr>
            <w:noProof/>
            <w:webHidden/>
          </w:rPr>
          <w:t>17</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92" w:history="1">
        <w:r w:rsidR="00BB64F4" w:rsidRPr="009D2715">
          <w:rPr>
            <w:rStyle w:val="Hyperlink"/>
            <w:bCs/>
            <w:noProof/>
          </w:rPr>
          <w:t>11.2</w:t>
        </w:r>
        <w:r w:rsidR="00BB64F4">
          <w:rPr>
            <w:rFonts w:asciiTheme="minorHAnsi" w:eastAsiaTheme="minorEastAsia" w:hAnsiTheme="minorHAnsi" w:cstheme="minorBidi"/>
            <w:noProof/>
            <w:color w:val="auto"/>
            <w:sz w:val="22"/>
            <w:szCs w:val="22"/>
          </w:rPr>
          <w:tab/>
        </w:r>
        <w:r w:rsidR="00BB64F4" w:rsidRPr="009D2715">
          <w:rPr>
            <w:rStyle w:val="Hyperlink"/>
            <w:bCs/>
            <w:noProof/>
          </w:rPr>
          <w:t>Generic survey link invitation template</w:t>
        </w:r>
        <w:r w:rsidR="00BB64F4">
          <w:rPr>
            <w:noProof/>
            <w:webHidden/>
          </w:rPr>
          <w:tab/>
        </w:r>
        <w:r w:rsidR="00BB64F4">
          <w:rPr>
            <w:noProof/>
            <w:webHidden/>
          </w:rPr>
          <w:fldChar w:fldCharType="begin"/>
        </w:r>
        <w:r w:rsidR="00BB64F4">
          <w:rPr>
            <w:noProof/>
            <w:webHidden/>
          </w:rPr>
          <w:instrText xml:space="preserve"> PAGEREF _Toc1724592 \h </w:instrText>
        </w:r>
        <w:r w:rsidR="00BB64F4">
          <w:rPr>
            <w:noProof/>
            <w:webHidden/>
          </w:rPr>
        </w:r>
        <w:r w:rsidR="00BB64F4">
          <w:rPr>
            <w:noProof/>
            <w:webHidden/>
          </w:rPr>
          <w:fldChar w:fldCharType="separate"/>
        </w:r>
        <w:r w:rsidR="00BB64F4">
          <w:rPr>
            <w:noProof/>
            <w:webHidden/>
          </w:rPr>
          <w:t>18</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93" w:history="1">
        <w:r w:rsidR="00BB64F4" w:rsidRPr="009D2715">
          <w:rPr>
            <w:rStyle w:val="Hyperlink"/>
            <w:noProof/>
          </w:rPr>
          <w:t>11.3</w:t>
        </w:r>
        <w:r w:rsidR="00BB64F4">
          <w:rPr>
            <w:rFonts w:asciiTheme="minorHAnsi" w:eastAsiaTheme="minorEastAsia" w:hAnsiTheme="minorHAnsi" w:cstheme="minorBidi"/>
            <w:noProof/>
            <w:color w:val="auto"/>
            <w:sz w:val="22"/>
            <w:szCs w:val="22"/>
          </w:rPr>
          <w:tab/>
        </w:r>
        <w:r w:rsidR="00BB64F4" w:rsidRPr="009D2715">
          <w:rPr>
            <w:rStyle w:val="Hyperlink"/>
            <w:noProof/>
          </w:rPr>
          <w:t>Generic survey link reminder template</w:t>
        </w:r>
        <w:r w:rsidR="00BB64F4">
          <w:rPr>
            <w:noProof/>
            <w:webHidden/>
          </w:rPr>
          <w:tab/>
        </w:r>
        <w:r w:rsidR="00BB64F4">
          <w:rPr>
            <w:noProof/>
            <w:webHidden/>
          </w:rPr>
          <w:fldChar w:fldCharType="begin"/>
        </w:r>
        <w:r w:rsidR="00BB64F4">
          <w:rPr>
            <w:noProof/>
            <w:webHidden/>
          </w:rPr>
          <w:instrText xml:space="preserve"> PAGEREF _Toc1724593 \h </w:instrText>
        </w:r>
        <w:r w:rsidR="00BB64F4">
          <w:rPr>
            <w:noProof/>
            <w:webHidden/>
          </w:rPr>
        </w:r>
        <w:r w:rsidR="00BB64F4">
          <w:rPr>
            <w:noProof/>
            <w:webHidden/>
          </w:rPr>
          <w:fldChar w:fldCharType="separate"/>
        </w:r>
        <w:r w:rsidR="00BB64F4">
          <w:rPr>
            <w:noProof/>
            <w:webHidden/>
          </w:rPr>
          <w:t>19</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94" w:history="1">
        <w:r w:rsidR="00BB64F4" w:rsidRPr="009D2715">
          <w:rPr>
            <w:rStyle w:val="Hyperlink"/>
            <w:noProof/>
          </w:rPr>
          <w:t>11.4</w:t>
        </w:r>
        <w:r w:rsidR="00BB64F4">
          <w:rPr>
            <w:rFonts w:asciiTheme="minorHAnsi" w:eastAsiaTheme="minorEastAsia" w:hAnsiTheme="minorHAnsi" w:cstheme="minorBidi"/>
            <w:noProof/>
            <w:color w:val="auto"/>
            <w:sz w:val="22"/>
            <w:szCs w:val="22"/>
          </w:rPr>
          <w:tab/>
        </w:r>
        <w:r w:rsidR="00BB64F4" w:rsidRPr="009D2715">
          <w:rPr>
            <w:rStyle w:val="Hyperlink"/>
            <w:noProof/>
          </w:rPr>
          <w:t>Personalised survey link invitation template</w:t>
        </w:r>
        <w:r w:rsidR="00BB64F4">
          <w:rPr>
            <w:noProof/>
            <w:webHidden/>
          </w:rPr>
          <w:tab/>
        </w:r>
        <w:r w:rsidR="00BB64F4">
          <w:rPr>
            <w:noProof/>
            <w:webHidden/>
          </w:rPr>
          <w:fldChar w:fldCharType="begin"/>
        </w:r>
        <w:r w:rsidR="00BB64F4">
          <w:rPr>
            <w:noProof/>
            <w:webHidden/>
          </w:rPr>
          <w:instrText xml:space="preserve"> PAGEREF _Toc1724594 \h </w:instrText>
        </w:r>
        <w:r w:rsidR="00BB64F4">
          <w:rPr>
            <w:noProof/>
            <w:webHidden/>
          </w:rPr>
        </w:r>
        <w:r w:rsidR="00BB64F4">
          <w:rPr>
            <w:noProof/>
            <w:webHidden/>
          </w:rPr>
          <w:fldChar w:fldCharType="separate"/>
        </w:r>
        <w:r w:rsidR="00BB64F4">
          <w:rPr>
            <w:noProof/>
            <w:webHidden/>
          </w:rPr>
          <w:t>20</w:t>
        </w:r>
        <w:r w:rsidR="00BB64F4">
          <w:rPr>
            <w:noProof/>
            <w:webHidden/>
          </w:rPr>
          <w:fldChar w:fldCharType="end"/>
        </w:r>
      </w:hyperlink>
    </w:p>
    <w:p w:rsidR="00BB64F4" w:rsidRDefault="0006121A">
      <w:pPr>
        <w:pStyle w:val="TOC2"/>
        <w:rPr>
          <w:rFonts w:asciiTheme="minorHAnsi" w:eastAsiaTheme="minorEastAsia" w:hAnsiTheme="minorHAnsi" w:cstheme="minorBidi"/>
          <w:noProof/>
          <w:color w:val="auto"/>
          <w:sz w:val="22"/>
          <w:szCs w:val="22"/>
        </w:rPr>
      </w:pPr>
      <w:hyperlink w:anchor="_Toc1724595" w:history="1">
        <w:r w:rsidR="00BB64F4" w:rsidRPr="009D2715">
          <w:rPr>
            <w:rStyle w:val="Hyperlink"/>
            <w:noProof/>
          </w:rPr>
          <w:t>11.5</w:t>
        </w:r>
        <w:r w:rsidR="00BB64F4">
          <w:rPr>
            <w:rFonts w:asciiTheme="minorHAnsi" w:eastAsiaTheme="minorEastAsia" w:hAnsiTheme="minorHAnsi" w:cstheme="minorBidi"/>
            <w:noProof/>
            <w:color w:val="auto"/>
            <w:sz w:val="22"/>
            <w:szCs w:val="22"/>
          </w:rPr>
          <w:tab/>
        </w:r>
        <w:r w:rsidR="00BB64F4" w:rsidRPr="009D2715">
          <w:rPr>
            <w:rStyle w:val="Hyperlink"/>
            <w:noProof/>
          </w:rPr>
          <w:t>Personalised survey link reminder template</w:t>
        </w:r>
        <w:r w:rsidR="00BB64F4">
          <w:rPr>
            <w:noProof/>
            <w:webHidden/>
          </w:rPr>
          <w:tab/>
        </w:r>
        <w:r w:rsidR="00BB64F4">
          <w:rPr>
            <w:noProof/>
            <w:webHidden/>
          </w:rPr>
          <w:fldChar w:fldCharType="begin"/>
        </w:r>
        <w:r w:rsidR="00BB64F4">
          <w:rPr>
            <w:noProof/>
            <w:webHidden/>
          </w:rPr>
          <w:instrText xml:space="preserve"> PAGEREF _Toc1724595 \h </w:instrText>
        </w:r>
        <w:r w:rsidR="00BB64F4">
          <w:rPr>
            <w:noProof/>
            <w:webHidden/>
          </w:rPr>
        </w:r>
        <w:r w:rsidR="00BB64F4">
          <w:rPr>
            <w:noProof/>
            <w:webHidden/>
          </w:rPr>
          <w:fldChar w:fldCharType="separate"/>
        </w:r>
        <w:r w:rsidR="00BB64F4">
          <w:rPr>
            <w:noProof/>
            <w:webHidden/>
          </w:rPr>
          <w:t>21</w:t>
        </w:r>
        <w:r w:rsidR="00BB64F4">
          <w:rPr>
            <w:noProof/>
            <w:webHidden/>
          </w:rPr>
          <w:fldChar w:fldCharType="end"/>
        </w:r>
      </w:hyperlink>
    </w:p>
    <w:p w:rsidR="00B72EFF" w:rsidRPr="004574A2" w:rsidRDefault="00870D7D" w:rsidP="00716E6B">
      <w:pPr>
        <w:pStyle w:val="BodyVPSC"/>
        <w:sectPr w:rsidR="00B72EFF" w:rsidRPr="004574A2" w:rsidSect="00512494">
          <w:headerReference w:type="default" r:id="rId21"/>
          <w:footerReference w:type="default" r:id="rId22"/>
          <w:headerReference w:type="first" r:id="rId23"/>
          <w:footerReference w:type="first" r:id="rId24"/>
          <w:pgSz w:w="11900" w:h="16840"/>
          <w:pgMar w:top="1440" w:right="2828" w:bottom="1440" w:left="1843" w:header="567" w:footer="397" w:gutter="0"/>
          <w:pgNumType w:fmt="lowerRoman"/>
          <w:cols w:space="708"/>
          <w:titlePg/>
          <w:docGrid w:linePitch="326"/>
        </w:sectPr>
      </w:pPr>
      <w:r w:rsidRPr="00905EBF">
        <w:rPr>
          <w:caps/>
          <w:color w:val="00965E" w:themeColor="accent1"/>
          <w:sz w:val="18"/>
          <w:szCs w:val="18"/>
        </w:rPr>
        <w:fldChar w:fldCharType="end"/>
      </w:r>
    </w:p>
    <w:p w:rsidR="00DC525B" w:rsidRPr="004574A2" w:rsidRDefault="002F1521" w:rsidP="00A50539">
      <w:pPr>
        <w:pStyle w:val="SectionTitleVPSC"/>
        <w:outlineLvl w:val="0"/>
      </w:pPr>
      <w:bookmarkStart w:id="1" w:name="_Toc1724567"/>
      <w:r w:rsidRPr="004574A2">
        <w:lastRenderedPageBreak/>
        <w:t>Introduction</w:t>
      </w:r>
      <w:bookmarkEnd w:id="1"/>
    </w:p>
    <w:p w:rsidR="002F1521" w:rsidRPr="004574A2" w:rsidRDefault="002F1521" w:rsidP="002F1521">
      <w:pPr>
        <w:pStyle w:val="BodyVPSC"/>
      </w:pPr>
      <w:r w:rsidRPr="004574A2">
        <w:t xml:space="preserve">Welcome to the </w:t>
      </w:r>
      <w:r w:rsidRPr="00D10EA1">
        <w:t>201</w:t>
      </w:r>
      <w:r w:rsidR="00875E97">
        <w:t>9</w:t>
      </w:r>
      <w:r w:rsidRPr="00D10EA1">
        <w:t xml:space="preserve"> </w:t>
      </w:r>
      <w:r w:rsidR="00A1073C" w:rsidRPr="00D10EA1">
        <w:t>People Matter Survey</w:t>
      </w:r>
      <w:r w:rsidRPr="004574A2">
        <w:t>. This information kit is designed to</w:t>
      </w:r>
      <w:r w:rsidR="008D296C">
        <w:t xml:space="preserve"> provide </w:t>
      </w:r>
      <w:r w:rsidR="006F249B">
        <w:t>you with the</w:t>
      </w:r>
      <w:r w:rsidR="008D296C">
        <w:t xml:space="preserve"> information </w:t>
      </w:r>
      <w:r w:rsidR="006F249B">
        <w:t>you need</w:t>
      </w:r>
      <w:r w:rsidR="008D296C">
        <w:t xml:space="preserve"> to run the </w:t>
      </w:r>
      <w:r w:rsidR="00E25ABE">
        <w:t>survey</w:t>
      </w:r>
      <w:r w:rsidR="008D296C">
        <w:t xml:space="preserve">. </w:t>
      </w:r>
    </w:p>
    <w:p w:rsidR="00DC525B" w:rsidRPr="004574A2" w:rsidRDefault="002F1521" w:rsidP="00A50539">
      <w:pPr>
        <w:pStyle w:val="NLH1VPSC"/>
        <w:outlineLvl w:val="1"/>
      </w:pPr>
      <w:bookmarkStart w:id="2" w:name="_Toc1724568"/>
      <w:r w:rsidRPr="004574A2">
        <w:t>Your role</w:t>
      </w:r>
      <w:bookmarkEnd w:id="2"/>
    </w:p>
    <w:p w:rsidR="002D39DF" w:rsidRPr="004574A2" w:rsidRDefault="00CC56F0" w:rsidP="002D39DF">
      <w:pPr>
        <w:pStyle w:val="BodyVPSC"/>
      </w:pPr>
      <w:r>
        <w:t>The role of the</w:t>
      </w:r>
      <w:r w:rsidR="002F1521" w:rsidRPr="004574A2">
        <w:t xml:space="preserve"> </w:t>
      </w:r>
      <w:r>
        <w:t>s</w:t>
      </w:r>
      <w:r w:rsidR="00A1073C">
        <w:t>urvey</w:t>
      </w:r>
      <w:r w:rsidR="002F1521" w:rsidRPr="004574A2">
        <w:t xml:space="preserve"> </w:t>
      </w:r>
      <w:r>
        <w:t>c</w:t>
      </w:r>
      <w:r w:rsidR="002F1521" w:rsidRPr="004574A2">
        <w:t>oordinator</w:t>
      </w:r>
      <w:r w:rsidR="008D296C">
        <w:t xml:space="preserve"> is to:</w:t>
      </w:r>
      <w:r w:rsidR="002F1521" w:rsidRPr="004574A2">
        <w:t xml:space="preserve"> </w:t>
      </w:r>
    </w:p>
    <w:p w:rsidR="006410E0" w:rsidRDefault="003C298C" w:rsidP="00CB19EF">
      <w:pPr>
        <w:pStyle w:val="BodyVPSC"/>
        <w:numPr>
          <w:ilvl w:val="0"/>
          <w:numId w:val="21"/>
        </w:numPr>
      </w:pPr>
      <w:r>
        <w:t>p</w:t>
      </w:r>
      <w:r w:rsidR="006410E0">
        <w:t>rovide the V</w:t>
      </w:r>
      <w:r w:rsidR="006F249B">
        <w:t xml:space="preserve">ictorian </w:t>
      </w:r>
      <w:r w:rsidR="006410E0">
        <w:t>P</w:t>
      </w:r>
      <w:r w:rsidR="006F249B">
        <w:t xml:space="preserve">ublic </w:t>
      </w:r>
      <w:r w:rsidR="006410E0">
        <w:t>S</w:t>
      </w:r>
      <w:r w:rsidR="006F249B">
        <w:t xml:space="preserve">ector </w:t>
      </w:r>
      <w:r w:rsidR="00E50C4C">
        <w:t>Commission</w:t>
      </w:r>
      <w:r w:rsidR="006F249B">
        <w:t xml:space="preserve"> (VPSC)</w:t>
      </w:r>
      <w:r w:rsidR="00F948DE">
        <w:t xml:space="preserve"> and ORIMA Research</w:t>
      </w:r>
      <w:r w:rsidR="00E25ABE">
        <w:rPr>
          <w:rStyle w:val="FootnoteReference"/>
        </w:rPr>
        <w:footnoteReference w:id="1"/>
      </w:r>
      <w:r w:rsidR="00F948DE">
        <w:t xml:space="preserve"> </w:t>
      </w:r>
      <w:r w:rsidR="006410E0">
        <w:t xml:space="preserve">with all necessary information </w:t>
      </w:r>
      <w:r w:rsidR="00F948DE">
        <w:t>by the</w:t>
      </w:r>
      <w:r w:rsidR="00FF3953">
        <w:t>ir</w:t>
      </w:r>
      <w:r w:rsidR="00E25ABE">
        <w:t xml:space="preserve"> </w:t>
      </w:r>
      <w:r w:rsidR="00F948DE">
        <w:t>due date</w:t>
      </w:r>
      <w:r w:rsidR="00E25ABE">
        <w:t>s</w:t>
      </w:r>
      <w:r w:rsidR="007B0E56">
        <w:t xml:space="preserve"> (t</w:t>
      </w:r>
      <w:r w:rsidR="0052318F">
        <w:t xml:space="preserve">his will </w:t>
      </w:r>
      <w:r w:rsidR="00F948DE">
        <w:t>avoid any additional costs</w:t>
      </w:r>
      <w:r w:rsidR="007B0E56">
        <w:t>)</w:t>
      </w:r>
    </w:p>
    <w:p w:rsidR="00E25ABE" w:rsidRDefault="00E25ABE" w:rsidP="00260E61">
      <w:pPr>
        <w:pStyle w:val="BodyVPSC"/>
        <w:numPr>
          <w:ilvl w:val="0"/>
          <w:numId w:val="21"/>
        </w:numPr>
      </w:pPr>
      <w:r>
        <w:t>prepare survey invitation</w:t>
      </w:r>
      <w:r w:rsidR="001875E6">
        <w:t>s</w:t>
      </w:r>
      <w:r>
        <w:t xml:space="preserve"> and reminder</w:t>
      </w:r>
      <w:r w:rsidR="001875E6">
        <w:t>s</w:t>
      </w:r>
      <w:r>
        <w:t xml:space="preserve"> according to your chosen method of survey invitation</w:t>
      </w:r>
    </w:p>
    <w:p w:rsidR="002F2EBF" w:rsidRDefault="002F2EBF" w:rsidP="00260E61">
      <w:pPr>
        <w:pStyle w:val="BodyVPSC"/>
        <w:numPr>
          <w:ilvl w:val="0"/>
          <w:numId w:val="21"/>
        </w:numPr>
      </w:pPr>
      <w:r w:rsidRPr="004574A2">
        <w:t>promot</w:t>
      </w:r>
      <w:r w:rsidR="00CC56F0">
        <w:t>e</w:t>
      </w:r>
      <w:r w:rsidRPr="004574A2">
        <w:t xml:space="preserve"> </w:t>
      </w:r>
      <w:r w:rsidR="004520C6">
        <w:t xml:space="preserve">the </w:t>
      </w:r>
      <w:r w:rsidR="00A1073C">
        <w:t>survey</w:t>
      </w:r>
      <w:r w:rsidR="004520C6">
        <w:t xml:space="preserve"> in your organisation</w:t>
      </w:r>
      <w:r w:rsidR="00CC56F0">
        <w:t xml:space="preserve"> to m</w:t>
      </w:r>
      <w:r w:rsidR="00CC56F0" w:rsidRPr="004574A2">
        <w:t>aximise</w:t>
      </w:r>
      <w:r w:rsidR="00CC56F0">
        <w:t xml:space="preserve"> survey responses and participation</w:t>
      </w:r>
    </w:p>
    <w:p w:rsidR="00875E97" w:rsidRDefault="00875E97" w:rsidP="00260E61">
      <w:pPr>
        <w:pStyle w:val="BodyVPSC"/>
        <w:numPr>
          <w:ilvl w:val="0"/>
          <w:numId w:val="21"/>
        </w:numPr>
      </w:pPr>
      <w:r>
        <w:t>socialise your organisational structure with employees to improve accuracy of reporting</w:t>
      </w:r>
    </w:p>
    <w:p w:rsidR="00C75FA5" w:rsidRDefault="003C298C" w:rsidP="00C75FA5">
      <w:pPr>
        <w:pStyle w:val="BodyVPSC"/>
        <w:numPr>
          <w:ilvl w:val="0"/>
          <w:numId w:val="21"/>
        </w:numPr>
      </w:pPr>
      <w:r>
        <w:t>c</w:t>
      </w:r>
      <w:r w:rsidR="00C75FA5">
        <w:t xml:space="preserve">ommunicate to staff that the </w:t>
      </w:r>
      <w:r w:rsidR="00A1073C">
        <w:t>survey</w:t>
      </w:r>
      <w:r w:rsidR="00C75FA5">
        <w:t xml:space="preserve"> and the reporting of results will be conducted in a way that protects the </w:t>
      </w:r>
      <w:r w:rsidR="004915DB">
        <w:t xml:space="preserve">privacy and </w:t>
      </w:r>
      <w:r w:rsidR="00C75FA5">
        <w:t>anonymity of respondents</w:t>
      </w:r>
    </w:p>
    <w:p w:rsidR="006410E0" w:rsidRPr="004574A2" w:rsidRDefault="003C298C" w:rsidP="00260E61">
      <w:pPr>
        <w:pStyle w:val="BodyVPSC"/>
        <w:numPr>
          <w:ilvl w:val="0"/>
          <w:numId w:val="21"/>
        </w:numPr>
      </w:pPr>
      <w:r>
        <w:t>i</w:t>
      </w:r>
      <w:r w:rsidR="006410E0">
        <w:t xml:space="preserve">nform your leaders and management about the </w:t>
      </w:r>
      <w:r w:rsidR="00A1073C">
        <w:t>survey</w:t>
      </w:r>
      <w:r w:rsidR="006410E0">
        <w:t xml:space="preserve"> and encourage their promotion of the </w:t>
      </w:r>
      <w:r w:rsidR="00A1073C">
        <w:t>survey</w:t>
      </w:r>
      <w:r w:rsidR="00E25ABE">
        <w:t xml:space="preserve"> before and during the survey period</w:t>
      </w:r>
    </w:p>
    <w:p w:rsidR="002F2EBF" w:rsidRPr="004574A2" w:rsidRDefault="003C298C" w:rsidP="00260E61">
      <w:pPr>
        <w:pStyle w:val="BodyVPSC"/>
        <w:numPr>
          <w:ilvl w:val="0"/>
          <w:numId w:val="21"/>
        </w:numPr>
      </w:pPr>
      <w:r>
        <w:t>m</w:t>
      </w:r>
      <w:r w:rsidR="002F2EBF" w:rsidRPr="004574A2">
        <w:t xml:space="preserve">onitor participation and </w:t>
      </w:r>
      <w:r w:rsidR="00440D8E">
        <w:t>engage with</w:t>
      </w:r>
      <w:r w:rsidR="002D68F5">
        <w:t xml:space="preserve"> </w:t>
      </w:r>
      <w:r w:rsidR="006410E0">
        <w:t xml:space="preserve">management throughout the </w:t>
      </w:r>
      <w:r w:rsidR="00A1073C">
        <w:t>survey</w:t>
      </w:r>
      <w:r w:rsidR="006410E0">
        <w:t xml:space="preserve"> period</w:t>
      </w:r>
    </w:p>
    <w:p w:rsidR="00C75FA5" w:rsidRDefault="003C298C" w:rsidP="00260E61">
      <w:pPr>
        <w:pStyle w:val="BodyVPSC"/>
        <w:numPr>
          <w:ilvl w:val="0"/>
          <w:numId w:val="21"/>
        </w:numPr>
      </w:pPr>
      <w:r>
        <w:t xml:space="preserve">become familiar with </w:t>
      </w:r>
      <w:r w:rsidR="0052318F">
        <w:t>all</w:t>
      </w:r>
      <w:r>
        <w:t xml:space="preserve"> tasks</w:t>
      </w:r>
      <w:r w:rsidR="001C2480">
        <w:t xml:space="preserve"> </w:t>
      </w:r>
      <w:r w:rsidR="00C75FA5">
        <w:t xml:space="preserve">required </w:t>
      </w:r>
      <w:r>
        <w:t xml:space="preserve">to run the survey, as </w:t>
      </w:r>
      <w:r w:rsidR="00C75FA5">
        <w:t>outlined in this guide</w:t>
      </w:r>
      <w:r w:rsidR="006F249B">
        <w:t xml:space="preserve">, such as providing your organisation </w:t>
      </w:r>
      <w:r w:rsidR="004915DB">
        <w:t xml:space="preserve">structure, </w:t>
      </w:r>
      <w:r w:rsidR="006F249B">
        <w:t xml:space="preserve">composition </w:t>
      </w:r>
      <w:r w:rsidR="004915DB">
        <w:t>questions</w:t>
      </w:r>
      <w:r w:rsidR="006F249B">
        <w:t xml:space="preserve">, email invitations, etc. </w:t>
      </w:r>
    </w:p>
    <w:p w:rsidR="00E25ABE" w:rsidRDefault="00E25ABE" w:rsidP="00A50539">
      <w:pPr>
        <w:pStyle w:val="NLH1VPSC"/>
        <w:outlineLvl w:val="1"/>
      </w:pPr>
      <w:bookmarkStart w:id="3" w:name="_Toc1724569"/>
      <w:r>
        <w:t>Survey administration portal and participation form</w:t>
      </w:r>
      <w:bookmarkEnd w:id="3"/>
    </w:p>
    <w:p w:rsidR="00B1435A" w:rsidRDefault="00B1435A" w:rsidP="00E25ABE">
      <w:pPr>
        <w:pStyle w:val="BodyVPSC"/>
      </w:pPr>
      <w:r>
        <w:t>You can use the following web-based portal to confirm your organisation’s</w:t>
      </w:r>
      <w:r w:rsidR="009728B1">
        <w:t xml:space="preserve"> participation</w:t>
      </w:r>
      <w:r w:rsidR="004915DB">
        <w:t xml:space="preserve"> preferences</w:t>
      </w:r>
      <w:r w:rsidR="009728B1">
        <w:t xml:space="preserve">, </w:t>
      </w:r>
      <w:r w:rsidR="00F47D52">
        <w:t xml:space="preserve">make </w:t>
      </w:r>
      <w:r w:rsidR="009728B1">
        <w:t>other</w:t>
      </w:r>
      <w:r>
        <w:t xml:space="preserve"> survey arrangements, access your survey links and monitor response rates</w:t>
      </w:r>
      <w:r w:rsidR="001875E6">
        <w:t>:</w:t>
      </w:r>
      <w:r w:rsidR="00E25ABE">
        <w:t xml:space="preserve"> </w:t>
      </w:r>
    </w:p>
    <w:p w:rsidR="001875E6" w:rsidRPr="006038FF" w:rsidRDefault="0006121A" w:rsidP="00E25ABE">
      <w:pPr>
        <w:pStyle w:val="BodyVPSC"/>
        <w:rPr>
          <w:color w:val="0C795B" w:themeColor="accent2" w:themeShade="BF"/>
          <w:u w:val="single"/>
        </w:rPr>
      </w:pPr>
      <w:hyperlink r:id="rId25" w:history="1">
        <w:r w:rsidR="00E25ABE" w:rsidRPr="006038FF">
          <w:rPr>
            <w:color w:val="0C795B" w:themeColor="accent2" w:themeShade="BF"/>
            <w:u w:val="single"/>
          </w:rPr>
          <w:t>https://www.orima.com.au/vpsc/organisation/</w:t>
        </w:r>
      </w:hyperlink>
    </w:p>
    <w:p w:rsidR="00E25ABE" w:rsidRDefault="00E25ABE" w:rsidP="00E25ABE">
      <w:pPr>
        <w:pStyle w:val="BodyVPSC"/>
      </w:pPr>
      <w:r>
        <w:t xml:space="preserve">ORIMA will </w:t>
      </w:r>
      <w:r w:rsidR="001875E6">
        <w:t xml:space="preserve">provide you with </w:t>
      </w:r>
      <w:r>
        <w:t xml:space="preserve">a username and password </w:t>
      </w:r>
      <w:r w:rsidR="001875E6">
        <w:t xml:space="preserve">by email </w:t>
      </w:r>
      <w:r w:rsidR="00B1435A">
        <w:t>once your organisation’s head</w:t>
      </w:r>
      <w:r>
        <w:t xml:space="preserve"> or HR Director officially nominates you as a coordinator using the portal.</w:t>
      </w:r>
    </w:p>
    <w:p w:rsidR="004520C6" w:rsidRDefault="004520C6" w:rsidP="00A50539">
      <w:pPr>
        <w:pStyle w:val="NLH1VPSC"/>
        <w:outlineLvl w:val="1"/>
      </w:pPr>
      <w:bookmarkStart w:id="4" w:name="_Toc1724570"/>
      <w:r>
        <w:t>VPSC contact details</w:t>
      </w:r>
      <w:bookmarkEnd w:id="4"/>
    </w:p>
    <w:p w:rsidR="004520C6" w:rsidRDefault="001875E6" w:rsidP="004520C6">
      <w:pPr>
        <w:pStyle w:val="VPSCBody"/>
      </w:pPr>
      <w:r>
        <w:t>P</w:t>
      </w:r>
      <w:r w:rsidR="004520C6">
        <w:t xml:space="preserve">lease </w:t>
      </w:r>
      <w:r>
        <w:t>contact us if you have any questions regarding the survey</w:t>
      </w:r>
      <w:r w:rsidR="00B1435A">
        <w:t>.</w:t>
      </w:r>
      <w:r w:rsidR="00CF248F">
        <w:t xml:space="preserve"> </w:t>
      </w:r>
      <w:r w:rsidR="00B1435A">
        <w:t>You can also contact us</w:t>
      </w:r>
      <w:r w:rsidR="00CF248F">
        <w:t xml:space="preserve"> </w:t>
      </w:r>
      <w:r>
        <w:t xml:space="preserve">if you would like to make amendments </w:t>
      </w:r>
      <w:r w:rsidR="00BA7BBC">
        <w:t xml:space="preserve">in the participation portal </w:t>
      </w:r>
      <w:r>
        <w:t>such as updating the number of employees</w:t>
      </w:r>
      <w:r w:rsidR="00CF248F">
        <w:t xml:space="preserve"> </w:t>
      </w:r>
      <w:r>
        <w:t>within your organisation (to ensure an accurate</w:t>
      </w:r>
      <w:r w:rsidR="00B1435A">
        <w:t xml:space="preserve"> response rate calculation),</w:t>
      </w:r>
      <w:r w:rsidR="00CF248F">
        <w:t xml:space="preserve"> </w:t>
      </w:r>
      <w:r w:rsidR="00EB76F1">
        <w:t>updating</w:t>
      </w:r>
      <w:r w:rsidR="00CF248F">
        <w:t xml:space="preserve"> </w:t>
      </w:r>
      <w:r w:rsidR="00EB76F1">
        <w:t xml:space="preserve">your contact details or </w:t>
      </w:r>
      <w:r w:rsidR="004915DB">
        <w:t>nominating</w:t>
      </w:r>
      <w:r w:rsidR="00891FF7">
        <w:t xml:space="preserve"> a new survey coordinator.</w:t>
      </w:r>
    </w:p>
    <w:p w:rsidR="00CB19EF" w:rsidRDefault="00CB19EF" w:rsidP="004520C6">
      <w:pPr>
        <w:pStyle w:val="VPSCBody"/>
      </w:pPr>
      <w:r w:rsidRPr="00CC3499">
        <w:rPr>
          <w:b/>
        </w:rPr>
        <w:t>Phone:</w:t>
      </w:r>
      <w:r>
        <w:t xml:space="preserve"> (03) 965</w:t>
      </w:r>
      <w:r w:rsidR="006038FF">
        <w:t>1 6200</w:t>
      </w:r>
      <w:r w:rsidR="00BB64F4">
        <w:tab/>
      </w:r>
      <w:r w:rsidR="00BB64F4">
        <w:tab/>
      </w:r>
      <w:r w:rsidR="00BB64F4">
        <w:tab/>
      </w:r>
      <w:r w:rsidRPr="00CC3499">
        <w:rPr>
          <w:b/>
        </w:rPr>
        <w:t>Email:</w:t>
      </w:r>
      <w:r>
        <w:t xml:space="preserve"> </w:t>
      </w:r>
      <w:hyperlink r:id="rId26" w:history="1">
        <w:r w:rsidR="001875E6" w:rsidRPr="006038FF">
          <w:rPr>
            <w:rStyle w:val="Hyperlink"/>
            <w:color w:val="007046" w:themeColor="accent1" w:themeShade="BF"/>
          </w:rPr>
          <w:t>people.matter@vpsc.vic.gov.au</w:t>
        </w:r>
      </w:hyperlink>
    </w:p>
    <w:p w:rsidR="00CB19EF" w:rsidRDefault="00CC56F0" w:rsidP="00A50539">
      <w:pPr>
        <w:pStyle w:val="NLH1VPSC"/>
        <w:outlineLvl w:val="1"/>
      </w:pPr>
      <w:bookmarkStart w:id="5" w:name="_Toc1724571"/>
      <w:r>
        <w:t xml:space="preserve">Employee helpline and </w:t>
      </w:r>
      <w:r w:rsidR="00906258">
        <w:t>ORIMA</w:t>
      </w:r>
      <w:r w:rsidR="00CB19EF">
        <w:t xml:space="preserve"> Research </w:t>
      </w:r>
      <w:r w:rsidR="00906258">
        <w:t>contact details</w:t>
      </w:r>
      <w:bookmarkEnd w:id="5"/>
    </w:p>
    <w:p w:rsidR="00474499" w:rsidRDefault="00CC56F0" w:rsidP="00CB19EF">
      <w:pPr>
        <w:pStyle w:val="VPSCBody"/>
      </w:pPr>
      <w:r>
        <w:t>If there are any technical issues with the survey</w:t>
      </w:r>
      <w:r w:rsidR="0057369E">
        <w:t xml:space="preserve"> or you have any other queries</w:t>
      </w:r>
      <w:r>
        <w:t xml:space="preserve">, </w:t>
      </w:r>
      <w:r w:rsidR="001875E6">
        <w:t>please</w:t>
      </w:r>
      <w:r>
        <w:t xml:space="preserve"> </w:t>
      </w:r>
      <w:r w:rsidR="000A6A47">
        <w:t>contact ORIMA directly</w:t>
      </w:r>
      <w:r w:rsidR="001875E6">
        <w:t xml:space="preserve"> using the hotline details below.</w:t>
      </w:r>
    </w:p>
    <w:p w:rsidR="00EB76F1" w:rsidRDefault="00D62CB9" w:rsidP="00C87B6F">
      <w:pPr>
        <w:pStyle w:val="VPSCBody"/>
      </w:pPr>
      <w:r>
        <w:rPr>
          <w:b/>
        </w:rPr>
        <w:t>Hotline p</w:t>
      </w:r>
      <w:r w:rsidR="00CB19EF" w:rsidRPr="00CC3499">
        <w:rPr>
          <w:b/>
        </w:rPr>
        <w:t>hone:</w:t>
      </w:r>
      <w:r>
        <w:t xml:space="preserve"> 1800 654 585</w:t>
      </w:r>
      <w:r w:rsidR="00BB64F4">
        <w:tab/>
      </w:r>
      <w:r w:rsidR="00BB64F4">
        <w:tab/>
      </w:r>
      <w:r w:rsidR="00CB19EF" w:rsidRPr="00CC3499">
        <w:rPr>
          <w:b/>
        </w:rPr>
        <w:t>Email:</w:t>
      </w:r>
      <w:r w:rsidR="00CB19EF" w:rsidRPr="006038FF">
        <w:rPr>
          <w:color w:val="007046" w:themeColor="accent1" w:themeShade="BF"/>
        </w:rPr>
        <w:t xml:space="preserve"> </w:t>
      </w:r>
      <w:hyperlink r:id="rId27" w:history="1">
        <w:r w:rsidR="00EB76F1" w:rsidRPr="006038FF">
          <w:rPr>
            <w:rStyle w:val="Hyperlink"/>
            <w:color w:val="007046" w:themeColor="accent1" w:themeShade="BF"/>
          </w:rPr>
          <w:t>peoplematter@orima.com</w:t>
        </w:r>
      </w:hyperlink>
    </w:p>
    <w:p w:rsidR="00906258" w:rsidRDefault="00EB76F1" w:rsidP="00C87B6F">
      <w:pPr>
        <w:pStyle w:val="VPSCBody"/>
      </w:pPr>
      <w:r>
        <w:t>Employees can also use the hotline, during the survey period</w:t>
      </w:r>
      <w:r w:rsidR="009728B1">
        <w:t>,</w:t>
      </w:r>
      <w:r w:rsidR="00CF248F">
        <w:t xml:space="preserve"> </w:t>
      </w:r>
      <w:r>
        <w:t>if they require any help with the survey.</w:t>
      </w:r>
    </w:p>
    <w:p w:rsidR="00F25871" w:rsidRPr="004574A2" w:rsidRDefault="00F25871" w:rsidP="00A50539">
      <w:pPr>
        <w:pStyle w:val="SectionTitleVPSC"/>
        <w:outlineLvl w:val="0"/>
      </w:pPr>
      <w:bookmarkStart w:id="6" w:name="_Toc1724572"/>
      <w:r w:rsidRPr="004574A2">
        <w:lastRenderedPageBreak/>
        <w:t>Timeline</w:t>
      </w:r>
      <w:bookmarkEnd w:id="6"/>
    </w:p>
    <w:p w:rsidR="0074235C" w:rsidRDefault="00E25ABE" w:rsidP="0074235C">
      <w:pPr>
        <w:pStyle w:val="VPSCBody"/>
      </w:pPr>
      <w:r>
        <w:t>This section</w:t>
      </w:r>
      <w:r w:rsidR="00E01E1C">
        <w:t xml:space="preserve"> outlines the key dates you</w:t>
      </w:r>
      <w:r>
        <w:t xml:space="preserve"> will need to meet</w:t>
      </w:r>
      <w:r w:rsidR="00E01E1C">
        <w:t xml:space="preserve"> to ensure a successful survey</w:t>
      </w:r>
      <w:r>
        <w:t>.</w:t>
      </w:r>
      <w:r w:rsidR="00CF248F">
        <w:t xml:space="preserve"> </w:t>
      </w:r>
      <w:r w:rsidR="0074235C" w:rsidRPr="00FC5542">
        <w:t>A nominal fee (</w:t>
      </w:r>
      <w:r w:rsidR="0074235C">
        <w:t xml:space="preserve">calculated </w:t>
      </w:r>
      <w:r w:rsidR="0074235C" w:rsidRPr="00FC5542">
        <w:t>on a cost re</w:t>
      </w:r>
      <w:r w:rsidR="009728B1">
        <w:t>covery basis) will</w:t>
      </w:r>
      <w:r w:rsidR="0074235C" w:rsidRPr="00FC5542">
        <w:t xml:space="preserve"> be charged for any missed deadlines.</w:t>
      </w:r>
    </w:p>
    <w:p w:rsidR="0074235C" w:rsidRDefault="0074235C" w:rsidP="0074235C">
      <w:pPr>
        <w:pStyle w:val="VPSCBody"/>
      </w:pPr>
      <w:r w:rsidRPr="004574A2">
        <w:t xml:space="preserve">If you are unable to meet </w:t>
      </w:r>
      <w:r>
        <w:t>a</w:t>
      </w:r>
      <w:r w:rsidR="00664790">
        <w:t xml:space="preserve"> deadline</w:t>
      </w:r>
      <w:r w:rsidR="0090143F">
        <w:t xml:space="preserve">, please email us at </w:t>
      </w:r>
      <w:hyperlink r:id="rId28" w:history="1">
        <w:r w:rsidRPr="006038FF">
          <w:rPr>
            <w:rStyle w:val="Hyperlink"/>
            <w:color w:val="007046" w:themeColor="accent1" w:themeShade="BF"/>
          </w:rPr>
          <w:t>people.matter@vpsc.vic.gov.au</w:t>
        </w:r>
      </w:hyperlink>
    </w:p>
    <w:p w:rsidR="0074235C" w:rsidRPr="004574A2" w:rsidRDefault="0074235C" w:rsidP="0074235C">
      <w:pPr>
        <w:pStyle w:val="VPSCBody"/>
      </w:pPr>
    </w:p>
    <w:p w:rsidR="00F926BF" w:rsidRPr="004574A2" w:rsidRDefault="00E25ABE" w:rsidP="00A50539">
      <w:pPr>
        <w:pStyle w:val="NLH1VPSC"/>
        <w:outlineLvl w:val="1"/>
      </w:pPr>
      <w:bookmarkStart w:id="7" w:name="_Toc1724573"/>
      <w:r>
        <w:t>Finalising your participation form and survey arrangements</w:t>
      </w:r>
      <w:bookmarkEnd w:id="7"/>
    </w:p>
    <w:p w:rsidR="00E25ABE" w:rsidRPr="000B39A9" w:rsidRDefault="00E25ABE" w:rsidP="00807D38">
      <w:pPr>
        <w:spacing w:before="100" w:beforeAutospacing="1" w:after="100" w:afterAutospacing="1" w:line="276" w:lineRule="auto"/>
        <w:rPr>
          <w:rFonts w:eastAsia="Times New Roman" w:cs="Arial"/>
          <w:color w:val="000000"/>
          <w:sz w:val="21"/>
          <w:szCs w:val="21"/>
          <w:lang w:eastAsia="en-AU"/>
        </w:rPr>
      </w:pPr>
      <w:r>
        <w:t xml:space="preserve">Invitations to participate in </w:t>
      </w:r>
      <w:r w:rsidR="00807D38">
        <w:t xml:space="preserve">the survey </w:t>
      </w:r>
      <w:r w:rsidR="00BA7BBC">
        <w:t xml:space="preserve">are </w:t>
      </w:r>
      <w:r w:rsidR="00807D38">
        <w:t xml:space="preserve">sent to the </w:t>
      </w:r>
      <w:r w:rsidR="00BA7BBC">
        <w:t>H</w:t>
      </w:r>
      <w:r w:rsidR="00807D38">
        <w:t xml:space="preserve">ead of your </w:t>
      </w:r>
      <w:r w:rsidR="00BA7BBC">
        <w:t>O</w:t>
      </w:r>
      <w:r w:rsidR="00807D38">
        <w:t xml:space="preserve">rganisation </w:t>
      </w:r>
      <w:r>
        <w:t xml:space="preserve">and </w:t>
      </w:r>
      <w:r w:rsidR="00BA7BBC">
        <w:t>H</w:t>
      </w:r>
      <w:r w:rsidR="00807D38">
        <w:t xml:space="preserve">uman </w:t>
      </w:r>
      <w:r w:rsidR="00BA7BBC">
        <w:t>R</w:t>
      </w:r>
      <w:r w:rsidR="00807D38">
        <w:t xml:space="preserve">esources </w:t>
      </w:r>
      <w:r w:rsidR="00BA7BBC">
        <w:t>D</w:t>
      </w:r>
      <w:r>
        <w:t xml:space="preserve">irector </w:t>
      </w:r>
      <w:r w:rsidR="006A4488">
        <w:t xml:space="preserve">in the week </w:t>
      </w:r>
      <w:r w:rsidR="006A4488" w:rsidRPr="00D10EA1">
        <w:t>beginning</w:t>
      </w:r>
      <w:r w:rsidR="00BA7BBC">
        <w:t xml:space="preserve"> </w:t>
      </w:r>
      <w:r w:rsidR="00BA7BBC">
        <w:rPr>
          <w:b/>
        </w:rPr>
        <w:t>25</w:t>
      </w:r>
      <w:r w:rsidR="00D67FF1" w:rsidRPr="00D10EA1">
        <w:rPr>
          <w:b/>
        </w:rPr>
        <w:t xml:space="preserve"> February</w:t>
      </w:r>
      <w:r w:rsidRPr="00D10EA1">
        <w:t>.</w:t>
      </w:r>
    </w:p>
    <w:p w:rsidR="00807D38" w:rsidRDefault="00807D38" w:rsidP="00807D38">
      <w:pPr>
        <w:pStyle w:val="VPSCBody"/>
      </w:pPr>
      <w:r>
        <w:t xml:space="preserve">The </w:t>
      </w:r>
      <w:r w:rsidR="009728B1">
        <w:t xml:space="preserve">participation </w:t>
      </w:r>
      <w:r>
        <w:t>form will need to be</w:t>
      </w:r>
      <w:r w:rsidR="00B92D11">
        <w:t xml:space="preserve"> complete</w:t>
      </w:r>
      <w:r>
        <w:t>d</w:t>
      </w:r>
      <w:r w:rsidR="00B92D11">
        <w:t xml:space="preserve"> </w:t>
      </w:r>
      <w:r w:rsidR="00414E07">
        <w:t xml:space="preserve">and </w:t>
      </w:r>
      <w:r w:rsidRPr="00D10EA1">
        <w:t>submitted b</w:t>
      </w:r>
      <w:r w:rsidR="00414E07" w:rsidRPr="00D10EA1">
        <w:t xml:space="preserve">y </w:t>
      </w:r>
      <w:r w:rsidR="00BA7BBC">
        <w:rPr>
          <w:b/>
        </w:rPr>
        <w:t>Friday 8</w:t>
      </w:r>
      <w:r w:rsidR="00414E07" w:rsidRPr="00D10EA1">
        <w:rPr>
          <w:b/>
        </w:rPr>
        <w:t xml:space="preserve"> </w:t>
      </w:r>
      <w:r w:rsidR="00BA7BBC">
        <w:rPr>
          <w:b/>
        </w:rPr>
        <w:t>March</w:t>
      </w:r>
      <w:r w:rsidR="009728B1" w:rsidRPr="00D10EA1">
        <w:t>, to</w:t>
      </w:r>
      <w:r w:rsidR="009728B1">
        <w:t xml:space="preserve"> indicate whether your organisation is participating or not.</w:t>
      </w:r>
    </w:p>
    <w:p w:rsidR="00D030DE" w:rsidRDefault="009728B1" w:rsidP="00807D38">
      <w:pPr>
        <w:pStyle w:val="VPSCBody"/>
      </w:pPr>
      <w:r>
        <w:t xml:space="preserve">Please </w:t>
      </w:r>
      <w:r w:rsidR="00D030DE">
        <w:t>check to ensure:</w:t>
      </w:r>
    </w:p>
    <w:p w:rsidR="006A4488" w:rsidRPr="006A4488" w:rsidRDefault="009728B1" w:rsidP="0074235C">
      <w:pPr>
        <w:pStyle w:val="VPSCBullet1"/>
        <w:numPr>
          <w:ilvl w:val="0"/>
          <w:numId w:val="2"/>
        </w:numPr>
        <w:ind w:left="720"/>
      </w:pPr>
      <w:r>
        <w:t xml:space="preserve">your organisation’s chosen </w:t>
      </w:r>
      <w:r w:rsidR="00807D38">
        <w:t>survey period has been provided</w:t>
      </w:r>
      <w:r w:rsidR="0000083F">
        <w:t xml:space="preserve"> </w:t>
      </w:r>
      <w:r w:rsidR="0074235C">
        <w:t>(</w:t>
      </w:r>
      <w:r w:rsidR="00807D38" w:rsidRPr="00807D38">
        <w:t xml:space="preserve">a </w:t>
      </w:r>
      <w:r w:rsidR="00CC56F0" w:rsidRPr="00807D38">
        <w:t xml:space="preserve">two to </w:t>
      </w:r>
      <w:proofErr w:type="gramStart"/>
      <w:r w:rsidR="00CC56F0" w:rsidRPr="00807D38">
        <w:t>three week</w:t>
      </w:r>
      <w:proofErr w:type="gramEnd"/>
      <w:r w:rsidR="00CC56F0" w:rsidRPr="00807D38">
        <w:t xml:space="preserve"> period between </w:t>
      </w:r>
      <w:r w:rsidR="00E75188">
        <w:rPr>
          <w:b/>
        </w:rPr>
        <w:t>13 May</w:t>
      </w:r>
      <w:r w:rsidR="00CC56F0" w:rsidRPr="00D10EA1">
        <w:t xml:space="preserve"> and </w:t>
      </w:r>
      <w:r w:rsidR="00E75188">
        <w:rPr>
          <w:b/>
        </w:rPr>
        <w:t>14 June</w:t>
      </w:r>
      <w:r w:rsidR="0074235C" w:rsidRPr="00D10EA1">
        <w:t>)</w:t>
      </w:r>
      <w:r w:rsidR="0000083F" w:rsidRPr="00D10EA1">
        <w:t>.</w:t>
      </w:r>
      <w:r w:rsidR="00CF248F">
        <w:t xml:space="preserve"> </w:t>
      </w:r>
      <w:r w:rsidR="009231D5" w:rsidRPr="006A4488">
        <w:rPr>
          <w:color w:val="000000" w:themeColor="text1"/>
        </w:rPr>
        <w:t xml:space="preserve">If you suspect that you may need to extend your survey period </w:t>
      </w:r>
      <w:proofErr w:type="gramStart"/>
      <w:r w:rsidR="009231D5" w:rsidRPr="006A4488">
        <w:rPr>
          <w:color w:val="000000" w:themeColor="text1"/>
        </w:rPr>
        <w:t>in order to</w:t>
      </w:r>
      <w:proofErr w:type="gramEnd"/>
      <w:r w:rsidR="009231D5" w:rsidRPr="006A4488">
        <w:rPr>
          <w:color w:val="000000" w:themeColor="text1"/>
        </w:rPr>
        <w:t xml:space="preserve"> achieve an acceptable response rate, we recommend you choose a start date closer to the </w:t>
      </w:r>
      <w:r w:rsidR="00E75188">
        <w:rPr>
          <w:color w:val="000000" w:themeColor="text1"/>
        </w:rPr>
        <w:t>13 May</w:t>
      </w:r>
      <w:r w:rsidR="004915DB">
        <w:rPr>
          <w:color w:val="000000" w:themeColor="text1"/>
        </w:rPr>
        <w:t xml:space="preserve"> as all surveys need to be finalised by 14 June.</w:t>
      </w:r>
    </w:p>
    <w:p w:rsidR="00D030DE" w:rsidRDefault="00D030DE" w:rsidP="0074235C">
      <w:pPr>
        <w:pStyle w:val="VPSCBullet1"/>
        <w:numPr>
          <w:ilvl w:val="0"/>
          <w:numId w:val="2"/>
        </w:numPr>
        <w:ind w:left="720"/>
      </w:pPr>
      <w:r>
        <w:t>your contact details are accurate</w:t>
      </w:r>
    </w:p>
    <w:p w:rsidR="00D030DE" w:rsidRDefault="00D030DE" w:rsidP="0074235C">
      <w:pPr>
        <w:pStyle w:val="VPSCBullet1"/>
        <w:numPr>
          <w:ilvl w:val="0"/>
          <w:numId w:val="2"/>
        </w:numPr>
        <w:ind w:left="720"/>
      </w:pPr>
      <w:r>
        <w:t xml:space="preserve">you have </w:t>
      </w:r>
      <w:r w:rsidR="0000218C">
        <w:t>selected the option to</w:t>
      </w:r>
      <w:r w:rsidR="001C2480">
        <w:t xml:space="preserve"> </w:t>
      </w:r>
      <w:r>
        <w:t>attend a survey coordinator</w:t>
      </w:r>
      <w:r w:rsidR="001C2480">
        <w:t xml:space="preserve"> </w:t>
      </w:r>
      <w:r w:rsidR="004915DB">
        <w:t>information session or webinar</w:t>
      </w:r>
      <w:r w:rsidR="00807D38">
        <w:t>,</w:t>
      </w:r>
      <w:r w:rsidR="0000218C">
        <w:t xml:space="preserve"> if required</w:t>
      </w:r>
      <w:r>
        <w:t xml:space="preserve"> </w:t>
      </w:r>
    </w:p>
    <w:p w:rsidR="00D030DE" w:rsidRDefault="00D030DE" w:rsidP="0074235C">
      <w:pPr>
        <w:pStyle w:val="VPSCBullet1"/>
        <w:numPr>
          <w:ilvl w:val="0"/>
          <w:numId w:val="2"/>
        </w:numPr>
        <w:ind w:left="720"/>
      </w:pPr>
      <w:r>
        <w:t xml:space="preserve">that the number of employees in your organisation is </w:t>
      </w:r>
      <w:r w:rsidR="0074235C">
        <w:t>correct</w:t>
      </w:r>
      <w:r w:rsidR="009728B1">
        <w:t>,</w:t>
      </w:r>
      <w:r w:rsidR="0074235C">
        <w:t xml:space="preserve"> to </w:t>
      </w:r>
      <w:r w:rsidR="009728B1">
        <w:t>allow</w:t>
      </w:r>
      <w:r>
        <w:t xml:space="preserve"> </w:t>
      </w:r>
      <w:r w:rsidR="0074235C">
        <w:t>accurate</w:t>
      </w:r>
      <w:r>
        <w:t xml:space="preserve"> calculation</w:t>
      </w:r>
      <w:r w:rsidR="0074235C">
        <w:t xml:space="preserve"> of</w:t>
      </w:r>
      <w:r w:rsidR="0090143F">
        <w:t xml:space="preserve"> the</w:t>
      </w:r>
      <w:r w:rsidR="00CF248F">
        <w:t xml:space="preserve"> </w:t>
      </w:r>
      <w:r w:rsidR="0074235C">
        <w:t xml:space="preserve">response rate during the survey </w:t>
      </w:r>
      <w:r w:rsidR="0090143F">
        <w:t xml:space="preserve">as well as </w:t>
      </w:r>
      <w:r w:rsidR="0074235C">
        <w:t>in your result reports</w:t>
      </w:r>
    </w:p>
    <w:p w:rsidR="00D030DE" w:rsidRDefault="0000218C" w:rsidP="0074235C">
      <w:pPr>
        <w:pStyle w:val="VPSCBullet1"/>
        <w:numPr>
          <w:ilvl w:val="0"/>
          <w:numId w:val="2"/>
        </w:numPr>
        <w:ind w:left="720"/>
      </w:pPr>
      <w:r>
        <w:t xml:space="preserve">the option to </w:t>
      </w:r>
      <w:r w:rsidR="00FF3953">
        <w:t>use personalised survey links,</w:t>
      </w:r>
      <w:r>
        <w:t xml:space="preserve"> </w:t>
      </w:r>
      <w:r w:rsidR="00D030DE">
        <w:t>invitation</w:t>
      </w:r>
      <w:r w:rsidR="00FF3953">
        <w:t>s</w:t>
      </w:r>
      <w:r w:rsidR="00D030DE">
        <w:t xml:space="preserve"> and reminder emails</w:t>
      </w:r>
      <w:r>
        <w:t xml:space="preserve"> has been selected</w:t>
      </w:r>
      <w:r w:rsidR="0074235C">
        <w:t>,</w:t>
      </w:r>
      <w:r>
        <w:t xml:space="preserve"> if required</w:t>
      </w:r>
    </w:p>
    <w:p w:rsidR="00F25871" w:rsidRDefault="0000218C" w:rsidP="0074235C">
      <w:pPr>
        <w:pStyle w:val="VPSCBullet1"/>
        <w:numPr>
          <w:ilvl w:val="0"/>
          <w:numId w:val="2"/>
        </w:numPr>
        <w:ind w:left="720"/>
      </w:pPr>
      <w:r>
        <w:t>the option to add your organisation</w:t>
      </w:r>
      <w:r w:rsidR="00B92D11">
        <w:t>’s</w:t>
      </w:r>
      <w:r>
        <w:t xml:space="preserve"> structure </w:t>
      </w:r>
      <w:r w:rsidR="006A0AA2">
        <w:t xml:space="preserve">and composition </w:t>
      </w:r>
      <w:r>
        <w:t>in the survey is selected</w:t>
      </w:r>
      <w:r w:rsidR="009728B1">
        <w:t>,</w:t>
      </w:r>
      <w:r>
        <w:t xml:space="preserve"> if required</w:t>
      </w:r>
    </w:p>
    <w:p w:rsidR="00251BDF" w:rsidRPr="004574A2" w:rsidRDefault="00251BDF" w:rsidP="0074235C">
      <w:pPr>
        <w:pStyle w:val="VPSCBullet1"/>
        <w:numPr>
          <w:ilvl w:val="0"/>
          <w:numId w:val="2"/>
        </w:numPr>
        <w:ind w:left="720"/>
      </w:pPr>
      <w:r>
        <w:t>the option to opt for transparency of reports is selected, if agreed.</w:t>
      </w:r>
    </w:p>
    <w:p w:rsidR="0074235C" w:rsidRDefault="0074235C" w:rsidP="00807D38">
      <w:pPr>
        <w:pStyle w:val="VPSCBody"/>
      </w:pPr>
    </w:p>
    <w:p w:rsidR="0074235C" w:rsidRPr="004574A2" w:rsidRDefault="00A33BA2" w:rsidP="00A50539">
      <w:pPr>
        <w:pStyle w:val="NLH1VPSC"/>
        <w:outlineLvl w:val="1"/>
      </w:pPr>
      <w:bookmarkStart w:id="8" w:name="_Toc1724574"/>
      <w:r>
        <w:t>Other key pre-survey deadlines</w:t>
      </w:r>
      <w:bookmarkEnd w:id="8"/>
    </w:p>
    <w:p w:rsidR="00823E94" w:rsidRDefault="00664790" w:rsidP="00823E94">
      <w:pPr>
        <w:pStyle w:val="VPSCBody"/>
      </w:pPr>
      <w:r>
        <w:t xml:space="preserve">The survey administration </w:t>
      </w:r>
      <w:r w:rsidR="00891FF7">
        <w:t>portal will show whether your organisation has chosen to use:</w:t>
      </w:r>
    </w:p>
    <w:p w:rsidR="00891FF7" w:rsidRDefault="00891FF7" w:rsidP="00891FF7">
      <w:pPr>
        <w:pStyle w:val="VPSCBody"/>
        <w:numPr>
          <w:ilvl w:val="0"/>
          <w:numId w:val="45"/>
        </w:numPr>
      </w:pPr>
      <w:r>
        <w:t>Organisation structure / composition questions in the survey:</w:t>
      </w:r>
      <w:r w:rsidRPr="00891FF7">
        <w:t xml:space="preserve"> </w:t>
      </w:r>
      <w:r>
        <w:t>This information needs to be submitted b</w:t>
      </w:r>
      <w:r w:rsidRPr="004574A2">
        <w:t xml:space="preserve">y </w:t>
      </w:r>
      <w:r w:rsidRPr="00891FF7">
        <w:rPr>
          <w:b/>
        </w:rPr>
        <w:t xml:space="preserve">Friday </w:t>
      </w:r>
      <w:r w:rsidR="000B2044">
        <w:rPr>
          <w:b/>
        </w:rPr>
        <w:t>15</w:t>
      </w:r>
      <w:r w:rsidRPr="00891FF7">
        <w:rPr>
          <w:b/>
        </w:rPr>
        <w:t xml:space="preserve"> March</w:t>
      </w:r>
      <w:r w:rsidRPr="00664790">
        <w:t>.</w:t>
      </w:r>
      <w:r w:rsidRPr="00891FF7">
        <w:rPr>
          <w:b/>
        </w:rPr>
        <w:t xml:space="preserve"> </w:t>
      </w:r>
      <w:r w:rsidRPr="00891FF7">
        <w:t xml:space="preserve"> More </w:t>
      </w:r>
      <w:r>
        <w:t>d</w:t>
      </w:r>
      <w:r w:rsidRPr="0000218C">
        <w:t xml:space="preserve">etails </w:t>
      </w:r>
      <w:r>
        <w:t xml:space="preserve">are shown </w:t>
      </w:r>
      <w:r w:rsidRPr="00D843FA">
        <w:t>in Section 3.</w:t>
      </w:r>
    </w:p>
    <w:p w:rsidR="000B2044" w:rsidRDefault="000B2044" w:rsidP="00891FF7">
      <w:pPr>
        <w:pStyle w:val="VPSCBody"/>
        <w:numPr>
          <w:ilvl w:val="0"/>
          <w:numId w:val="45"/>
        </w:numPr>
      </w:pPr>
      <w:r>
        <w:t xml:space="preserve">Additional questions required by organisations will need to be limited to a maximum of 5. These should be submitted to the VPSC for review and approval by </w:t>
      </w:r>
      <w:r w:rsidRPr="00D843FA">
        <w:rPr>
          <w:b/>
        </w:rPr>
        <w:t>29 March</w:t>
      </w:r>
      <w:r>
        <w:t xml:space="preserve">. </w:t>
      </w:r>
    </w:p>
    <w:p w:rsidR="002D68F5" w:rsidRPr="002D68F5" w:rsidRDefault="00891FF7" w:rsidP="00891FF7">
      <w:pPr>
        <w:pStyle w:val="VPSCBody"/>
        <w:numPr>
          <w:ilvl w:val="0"/>
          <w:numId w:val="44"/>
        </w:numPr>
      </w:pPr>
      <w:r>
        <w:t xml:space="preserve">Personalised survey link and invitation: </w:t>
      </w:r>
      <w:r w:rsidR="00664790">
        <w:t>If your organisation has</w:t>
      </w:r>
      <w:r w:rsidR="00F42CB7">
        <w:t xml:space="preserve"> </w:t>
      </w:r>
      <w:r w:rsidR="00664790">
        <w:t xml:space="preserve">opted </w:t>
      </w:r>
      <w:r w:rsidR="0000218C">
        <w:t>to use</w:t>
      </w:r>
      <w:r w:rsidR="00B92D11">
        <w:t xml:space="preserve"> personalised </w:t>
      </w:r>
      <w:r w:rsidR="000C12DC">
        <w:t>survey links</w:t>
      </w:r>
      <w:r w:rsidR="00664790">
        <w:t xml:space="preserve">, the following information </w:t>
      </w:r>
      <w:r w:rsidR="002D68F5">
        <w:t>need</w:t>
      </w:r>
      <w:r w:rsidR="00664790">
        <w:t>s</w:t>
      </w:r>
      <w:r w:rsidR="002D68F5">
        <w:t xml:space="preserve"> to</w:t>
      </w:r>
      <w:r w:rsidR="00664790">
        <w:t xml:space="preserve"> be</w:t>
      </w:r>
      <w:r w:rsidR="002D68F5">
        <w:t xml:space="preserve"> submit</w:t>
      </w:r>
      <w:r w:rsidR="00664790">
        <w:t>ted</w:t>
      </w:r>
      <w:r w:rsidR="001C2480">
        <w:t xml:space="preserve"> </w:t>
      </w:r>
      <w:r w:rsidR="00FD590D" w:rsidRPr="00891FF7">
        <w:rPr>
          <w:b/>
        </w:rPr>
        <w:t>f</w:t>
      </w:r>
      <w:r w:rsidR="00B92D11" w:rsidRPr="00891FF7">
        <w:rPr>
          <w:b/>
        </w:rPr>
        <w:t xml:space="preserve">our weeks before </w:t>
      </w:r>
      <w:r w:rsidR="00664790" w:rsidRPr="00891FF7">
        <w:rPr>
          <w:b/>
        </w:rPr>
        <w:t>your</w:t>
      </w:r>
      <w:r w:rsidR="00F42CB7" w:rsidRPr="00891FF7">
        <w:rPr>
          <w:b/>
        </w:rPr>
        <w:t xml:space="preserve"> survey </w:t>
      </w:r>
      <w:r w:rsidR="00664790" w:rsidRPr="00891FF7">
        <w:rPr>
          <w:b/>
        </w:rPr>
        <w:t>is due to begin</w:t>
      </w:r>
      <w:r w:rsidR="002D68F5">
        <w:t>:</w:t>
      </w:r>
    </w:p>
    <w:p w:rsidR="00891FF7" w:rsidRDefault="009728B1" w:rsidP="00891FF7">
      <w:pPr>
        <w:pStyle w:val="VPSCBullet1"/>
        <w:numPr>
          <w:ilvl w:val="1"/>
          <w:numId w:val="2"/>
        </w:numPr>
      </w:pPr>
      <w:r>
        <w:t xml:space="preserve">a contact list containing each employee’s </w:t>
      </w:r>
      <w:r w:rsidRPr="004574A2">
        <w:t>first name</w:t>
      </w:r>
      <w:r w:rsidR="00CF248F">
        <w:t xml:space="preserve"> </w:t>
      </w:r>
      <w:r>
        <w:t>and email address</w:t>
      </w:r>
    </w:p>
    <w:p w:rsidR="006A4488" w:rsidRPr="00BB64F4" w:rsidRDefault="009728B1" w:rsidP="005A3FE0">
      <w:pPr>
        <w:pStyle w:val="VPSCBullet1"/>
        <w:numPr>
          <w:ilvl w:val="1"/>
          <w:numId w:val="2"/>
        </w:numPr>
        <w:rPr>
          <w:rFonts w:eastAsia="Times New Roman"/>
          <w:b/>
          <w:color w:val="00965E" w:themeColor="accent1"/>
          <w:sz w:val="28"/>
          <w:lang w:eastAsia="en-AU"/>
        </w:rPr>
      </w:pPr>
      <w:r w:rsidRPr="002D68F5">
        <w:t>customised text</w:t>
      </w:r>
      <w:r>
        <w:t xml:space="preserve"> to be used </w:t>
      </w:r>
      <w:r w:rsidRPr="002D68F5">
        <w:t xml:space="preserve">for </w:t>
      </w:r>
      <w:r>
        <w:t xml:space="preserve">survey </w:t>
      </w:r>
      <w:r w:rsidRPr="002D68F5">
        <w:t>inv</w:t>
      </w:r>
      <w:r>
        <w:t>itations and reminder emails, if required</w:t>
      </w:r>
      <w:r w:rsidR="006A4488">
        <w:br w:type="page"/>
      </w:r>
    </w:p>
    <w:p w:rsidR="00891FF7" w:rsidRDefault="0074235C" w:rsidP="00A50539">
      <w:pPr>
        <w:pStyle w:val="NLH1VPSC"/>
        <w:outlineLvl w:val="1"/>
      </w:pPr>
      <w:bookmarkStart w:id="9" w:name="_Toc1724575"/>
      <w:r>
        <w:lastRenderedPageBreak/>
        <w:t>Key survey timings</w:t>
      </w:r>
      <w:bookmarkEnd w:id="9"/>
    </w:p>
    <w:tbl>
      <w:tblPr>
        <w:tblStyle w:val="TableGrid"/>
        <w:tblpPr w:leftFromText="180" w:rightFromText="180" w:vertAnchor="text" w:horzAnchor="margin" w:tblpY="531"/>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Table of key survey dates"/>
        <w:tblDescription w:val="Contains the list of dates and deliverables."/>
      </w:tblPr>
      <w:tblGrid>
        <w:gridCol w:w="2693"/>
        <w:gridCol w:w="6629"/>
      </w:tblGrid>
      <w:tr w:rsidR="006A4488" w:rsidRPr="004574A2" w:rsidTr="00EC688D">
        <w:trPr>
          <w:trHeight w:val="454"/>
          <w:tblHeader/>
        </w:trPr>
        <w:tc>
          <w:tcPr>
            <w:tcW w:w="2693" w:type="dxa"/>
            <w:tcBorders>
              <w:left w:val="single" w:sz="2" w:space="0" w:color="FFFFFF" w:themeColor="background1"/>
              <w:bottom w:val="single" w:sz="4" w:space="0" w:color="808080" w:themeColor="background1" w:themeShade="80"/>
              <w:right w:val="single" w:sz="2" w:space="0" w:color="FFFFFF" w:themeColor="background1"/>
            </w:tcBorders>
            <w:shd w:val="clear" w:color="auto" w:fill="00965E"/>
          </w:tcPr>
          <w:p w:rsidR="006A4488" w:rsidRPr="004574A2" w:rsidRDefault="006A4488" w:rsidP="006A4488">
            <w:pPr>
              <w:pStyle w:val="VPSCTableHeading"/>
              <w:spacing w:before="120" w:after="120"/>
              <w:rPr>
                <w:b/>
                <w:sz w:val="20"/>
              </w:rPr>
            </w:pPr>
            <w:r w:rsidRPr="004574A2">
              <w:rPr>
                <w:b/>
              </w:rPr>
              <w:t>Date</w:t>
            </w:r>
          </w:p>
        </w:tc>
        <w:tc>
          <w:tcPr>
            <w:tcW w:w="6629" w:type="dxa"/>
            <w:tcBorders>
              <w:left w:val="single" w:sz="2" w:space="0" w:color="FFFFFF" w:themeColor="background1"/>
              <w:bottom w:val="single" w:sz="4" w:space="0" w:color="808080" w:themeColor="background1" w:themeShade="80"/>
              <w:right w:val="single" w:sz="2" w:space="0" w:color="FFFFFF" w:themeColor="background1"/>
            </w:tcBorders>
            <w:shd w:val="clear" w:color="auto" w:fill="00965E"/>
          </w:tcPr>
          <w:p w:rsidR="006A4488" w:rsidRPr="004574A2" w:rsidRDefault="006A4488" w:rsidP="006A4488">
            <w:pPr>
              <w:pStyle w:val="VPSCTableHeading"/>
              <w:spacing w:before="120" w:after="120"/>
              <w:rPr>
                <w:b/>
                <w:sz w:val="20"/>
              </w:rPr>
            </w:pPr>
            <w:r>
              <w:rPr>
                <w:b/>
              </w:rPr>
              <w:t>Deliverable</w:t>
            </w:r>
          </w:p>
        </w:tc>
      </w:tr>
      <w:tr w:rsidR="006A4488" w:rsidRPr="004574A2"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pPr>
            <w:r w:rsidRPr="00D10EA1">
              <w:rPr>
                <w:b/>
              </w:rPr>
              <w:t xml:space="preserve">Week beginning </w:t>
            </w:r>
            <w:r w:rsidR="00CC5FB8">
              <w:rPr>
                <w:b/>
              </w:rPr>
              <w:t>25</w:t>
            </w:r>
            <w:r w:rsidRPr="00D10EA1">
              <w:rPr>
                <w:b/>
              </w:rPr>
              <w:t xml:space="preserve"> February</w:t>
            </w:r>
            <w:r w:rsidRPr="00D10EA1">
              <w:t xml:space="preserve"> </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pPr>
            <w:r w:rsidRPr="00D10EA1">
              <w:t>Survey invitation sent from VPSC to the head of your organisation and HR director.</w:t>
            </w:r>
          </w:p>
        </w:tc>
      </w:tr>
      <w:tr w:rsidR="006A4488" w:rsidRPr="004574A2"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CC5FB8" w:rsidP="00AC27A7">
            <w:pPr>
              <w:pStyle w:val="VPSCBody"/>
              <w:spacing w:before="120" w:after="120"/>
              <w:rPr>
                <w:b/>
              </w:rPr>
            </w:pPr>
            <w:r>
              <w:rPr>
                <w:b/>
              </w:rPr>
              <w:t>8 March</w:t>
            </w:r>
            <w:r w:rsidR="006A4488" w:rsidRPr="00D10EA1">
              <w:rPr>
                <w:b/>
              </w:rPr>
              <w:t xml:space="preserve"> </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Deadline for the submission of your organisation’s survey participation form.</w:t>
            </w:r>
          </w:p>
          <w:p w:rsidR="006A4488" w:rsidRPr="00D10EA1" w:rsidRDefault="006A4488" w:rsidP="006A4488">
            <w:pPr>
              <w:pStyle w:val="VPSCBody"/>
              <w:spacing w:before="120" w:after="120"/>
              <w:rPr>
                <w:i/>
              </w:rPr>
            </w:pPr>
            <w:r w:rsidRPr="00D10EA1">
              <w:rPr>
                <w:i/>
              </w:rPr>
              <w:t xml:space="preserve">Survey coordinators need to review the form’s contents. If survey coordinators need to make changes then please email </w:t>
            </w:r>
            <w:hyperlink r:id="rId29" w:history="1">
              <w:r w:rsidRPr="00D10EA1">
                <w:rPr>
                  <w:rStyle w:val="Hyperlink"/>
                  <w:color w:val="007046" w:themeColor="accent1" w:themeShade="BF"/>
                </w:rPr>
                <w:t>people.matter@vpsc.vic.gov.au</w:t>
              </w:r>
            </w:hyperlink>
            <w:r w:rsidRPr="00D10EA1">
              <w:rPr>
                <w:i/>
                <w:color w:val="007046" w:themeColor="accent1" w:themeShade="BF"/>
              </w:rPr>
              <w:t xml:space="preserve"> </w:t>
            </w:r>
          </w:p>
        </w:tc>
      </w:tr>
      <w:tr w:rsidR="006A4488" w:rsidRPr="00EC3F78"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47261A" w:rsidP="006A4488">
            <w:pPr>
              <w:pStyle w:val="VPSCBody"/>
              <w:spacing w:before="120" w:after="120"/>
              <w:rPr>
                <w:b/>
              </w:rPr>
            </w:pPr>
            <w:r>
              <w:rPr>
                <w:b/>
              </w:rPr>
              <w:t>8 March</w:t>
            </w:r>
            <w:r w:rsidR="006A4488" w:rsidRPr="00D10EA1">
              <w:rPr>
                <w:b/>
              </w:rPr>
              <w:t xml:space="preserve"> onwards</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Information sessions will be held.</w:t>
            </w:r>
          </w:p>
          <w:p w:rsidR="006A4488" w:rsidRPr="00D10EA1" w:rsidRDefault="006A4488" w:rsidP="006A4488">
            <w:pPr>
              <w:pStyle w:val="VPSCBody"/>
              <w:spacing w:before="120" w:after="120"/>
            </w:pPr>
            <w:r w:rsidRPr="00D10EA1">
              <w:t xml:space="preserve">More details regarding these sessions will be sent out to your survey coordinator and HR director. </w:t>
            </w:r>
          </w:p>
        </w:tc>
      </w:tr>
      <w:tr w:rsidR="006A4488" w:rsidRPr="00EC3F78"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47261A" w:rsidP="006A4488">
            <w:pPr>
              <w:pStyle w:val="VPSCBody"/>
              <w:spacing w:before="120" w:after="120"/>
              <w:rPr>
                <w:b/>
              </w:rPr>
            </w:pPr>
            <w:r>
              <w:rPr>
                <w:b/>
              </w:rPr>
              <w:t>15</w:t>
            </w:r>
            <w:r w:rsidR="006A4488" w:rsidRPr="00D10EA1">
              <w:rPr>
                <w:b/>
              </w:rPr>
              <w:t xml:space="preserve"> March</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Deadline for email submission of organisation composition spreadsheet.</w:t>
            </w:r>
          </w:p>
        </w:tc>
      </w:tr>
      <w:tr w:rsidR="006A4488" w:rsidRPr="00EC3F78"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i/>
              </w:rPr>
            </w:pPr>
            <w:r w:rsidRPr="00D10EA1">
              <w:rPr>
                <w:b/>
              </w:rPr>
              <w:t xml:space="preserve">Four weeks before your survey begins </w:t>
            </w:r>
            <w:r w:rsidRPr="00D10EA1">
              <w:rPr>
                <w:b/>
                <w:i/>
              </w:rPr>
              <w:softHyphen/>
            </w:r>
          </w:p>
          <w:p w:rsidR="006A4488" w:rsidRPr="00D10EA1" w:rsidRDefault="006A4488" w:rsidP="006A4488">
            <w:pPr>
              <w:pStyle w:val="VPSCBody"/>
              <w:spacing w:before="120" w:after="120"/>
              <w:rPr>
                <w:b/>
              </w:rPr>
            </w:pPr>
            <w:r w:rsidRPr="00D10EA1">
              <w:rPr>
                <w:b/>
                <w:i/>
              </w:rPr>
              <w:t>(for organisations using personalised survey links only)</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Deadline for submission of:</w:t>
            </w:r>
          </w:p>
          <w:p w:rsidR="006A4488" w:rsidRPr="00D10EA1" w:rsidRDefault="006A4488" w:rsidP="006A4488">
            <w:pPr>
              <w:pStyle w:val="VPSCBullet1"/>
              <w:numPr>
                <w:ilvl w:val="0"/>
                <w:numId w:val="2"/>
              </w:numPr>
              <w:spacing w:before="120" w:after="120" w:line="240" w:lineRule="auto"/>
              <w:ind w:left="720"/>
              <w:rPr>
                <w:b/>
              </w:rPr>
            </w:pPr>
            <w:r w:rsidRPr="00D10EA1">
              <w:rPr>
                <w:b/>
              </w:rPr>
              <w:t xml:space="preserve">A list containing each employee’s email address and first name </w:t>
            </w:r>
          </w:p>
          <w:p w:rsidR="006A4488" w:rsidRPr="00D10EA1" w:rsidRDefault="006A4488" w:rsidP="006A4488">
            <w:pPr>
              <w:pStyle w:val="VPSCBullet1"/>
              <w:numPr>
                <w:ilvl w:val="0"/>
                <w:numId w:val="2"/>
              </w:numPr>
              <w:spacing w:before="120" w:after="120" w:line="240" w:lineRule="auto"/>
              <w:ind w:left="720"/>
              <w:rPr>
                <w:b/>
              </w:rPr>
            </w:pPr>
            <w:r w:rsidRPr="00D10EA1">
              <w:rPr>
                <w:b/>
              </w:rPr>
              <w:t xml:space="preserve">any customised text to be used for survey invitation and reminder emails </w:t>
            </w:r>
          </w:p>
        </w:tc>
      </w:tr>
      <w:tr w:rsidR="006A4488" w:rsidRPr="00EC3F78"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One week before survey</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Survey coordinator to test the survey link provided in the survey administration portal.</w:t>
            </w:r>
          </w:p>
          <w:p w:rsidR="006A4488" w:rsidRPr="00D10EA1" w:rsidRDefault="006A4488" w:rsidP="006A4488">
            <w:pPr>
              <w:pStyle w:val="VPSCBody"/>
              <w:spacing w:before="120" w:after="120"/>
            </w:pPr>
            <w:r w:rsidRPr="00D10EA1">
              <w:rPr>
                <w:i/>
              </w:rPr>
              <w:t xml:space="preserve">If there are any issues with the survey link, please email </w:t>
            </w:r>
            <w:hyperlink r:id="rId30" w:history="1">
              <w:r w:rsidRPr="00D10EA1">
                <w:rPr>
                  <w:rStyle w:val="Hyperlink"/>
                  <w:color w:val="007046" w:themeColor="accent1" w:themeShade="BF"/>
                </w:rPr>
                <w:t>peoplematter@orima.com</w:t>
              </w:r>
            </w:hyperlink>
          </w:p>
        </w:tc>
      </w:tr>
      <w:tr w:rsidR="006A4488" w:rsidRPr="004574A2"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47261A" w:rsidP="006A4488">
            <w:pPr>
              <w:pStyle w:val="VPSCBody"/>
              <w:spacing w:before="120" w:after="120"/>
              <w:rPr>
                <w:b/>
              </w:rPr>
            </w:pPr>
            <w:r>
              <w:rPr>
                <w:b/>
              </w:rPr>
              <w:t>13 May</w:t>
            </w:r>
            <w:r w:rsidR="006A4488" w:rsidRPr="00D10EA1">
              <w:rPr>
                <w:b/>
              </w:rPr>
              <w:t xml:space="preserve"> </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Survey window opens.</w:t>
            </w:r>
          </w:p>
          <w:p w:rsidR="006A4488" w:rsidRPr="00D10EA1" w:rsidRDefault="006A4488" w:rsidP="006A4488">
            <w:pPr>
              <w:pStyle w:val="VPSCBody"/>
              <w:spacing w:before="120" w:after="120"/>
              <w:rPr>
                <w:i/>
              </w:rPr>
            </w:pPr>
            <w:r w:rsidRPr="00D10EA1">
              <w:rPr>
                <w:i/>
              </w:rPr>
              <w:t xml:space="preserve">Your organisation will have specified a two to </w:t>
            </w:r>
            <w:proofErr w:type="gramStart"/>
            <w:r w:rsidRPr="00D10EA1">
              <w:rPr>
                <w:i/>
              </w:rPr>
              <w:t>three week</w:t>
            </w:r>
            <w:proofErr w:type="gramEnd"/>
            <w:r w:rsidRPr="00D10EA1">
              <w:rPr>
                <w:i/>
              </w:rPr>
              <w:t xml:space="preserve"> survey period starting on or after this date. </w:t>
            </w:r>
          </w:p>
        </w:tc>
      </w:tr>
      <w:tr w:rsidR="006A4488" w:rsidRPr="004574A2"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47261A" w:rsidP="006A4488">
            <w:pPr>
              <w:spacing w:before="120" w:after="120" w:line="276" w:lineRule="auto"/>
              <w:rPr>
                <w:b/>
              </w:rPr>
            </w:pPr>
            <w:r>
              <w:rPr>
                <w:b/>
              </w:rPr>
              <w:t>14 June</w:t>
            </w:r>
            <w:r w:rsidR="006A4488" w:rsidRPr="00D10EA1">
              <w:rPr>
                <w:b/>
              </w:rPr>
              <w:t xml:space="preserve"> </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spacing w:before="120" w:after="120" w:line="276" w:lineRule="auto"/>
              <w:rPr>
                <w:b/>
              </w:rPr>
            </w:pPr>
            <w:r w:rsidRPr="00D10EA1">
              <w:rPr>
                <w:b/>
              </w:rPr>
              <w:t>Survey window closes.</w:t>
            </w:r>
          </w:p>
          <w:p w:rsidR="006A4488" w:rsidRPr="00D10EA1" w:rsidRDefault="006A4488" w:rsidP="006A4488">
            <w:pPr>
              <w:pStyle w:val="BodyVPSC"/>
              <w:rPr>
                <w:i/>
              </w:rPr>
            </w:pPr>
            <w:r w:rsidRPr="00D10EA1">
              <w:rPr>
                <w:i/>
              </w:rPr>
              <w:t xml:space="preserve">Your organisation will have specified a two to </w:t>
            </w:r>
            <w:proofErr w:type="gramStart"/>
            <w:r w:rsidRPr="00D10EA1">
              <w:rPr>
                <w:i/>
              </w:rPr>
              <w:t>three week</w:t>
            </w:r>
            <w:proofErr w:type="gramEnd"/>
            <w:r w:rsidRPr="00D10EA1">
              <w:rPr>
                <w:i/>
              </w:rPr>
              <w:t xml:space="preserve"> survey period that ends before or on this date.</w:t>
            </w:r>
          </w:p>
          <w:p w:rsidR="006A4488" w:rsidRPr="00D10EA1" w:rsidRDefault="006A4488" w:rsidP="006A4488">
            <w:pPr>
              <w:pStyle w:val="BodyVPSC"/>
              <w:rPr>
                <w:b/>
              </w:rPr>
            </w:pPr>
            <w:r w:rsidRPr="00D10EA1">
              <w:rPr>
                <w:b/>
              </w:rPr>
              <w:t>All organisations to have completed their surveys by this date.</w:t>
            </w:r>
          </w:p>
          <w:p w:rsidR="006A4488" w:rsidRPr="00D10EA1" w:rsidRDefault="006A4488" w:rsidP="006A4488">
            <w:pPr>
              <w:pStyle w:val="BodyVPSC"/>
              <w:rPr>
                <w:lang w:eastAsia="ja-JP"/>
              </w:rPr>
            </w:pPr>
            <w:r w:rsidRPr="00D10EA1">
              <w:rPr>
                <w:b/>
                <w:i/>
                <w:u w:val="single"/>
              </w:rPr>
              <w:t>Please Note:</w:t>
            </w:r>
            <w:r w:rsidRPr="00D10EA1">
              <w:t xml:space="preserve"> If you suspect that you may need to extend your survey period </w:t>
            </w:r>
            <w:proofErr w:type="gramStart"/>
            <w:r w:rsidRPr="00D10EA1">
              <w:t>in order to</w:t>
            </w:r>
            <w:proofErr w:type="gramEnd"/>
            <w:r w:rsidRPr="00D10EA1">
              <w:t xml:space="preserve"> achieve an acceptable response rate, we recommend you choose a start date closer to the </w:t>
            </w:r>
            <w:r w:rsidR="004915DB">
              <w:t>13 May as all surveys need to be finalised by 14 June.</w:t>
            </w:r>
          </w:p>
        </w:tc>
      </w:tr>
      <w:tr w:rsidR="006A4488" w:rsidRPr="004574A2" w:rsidTr="00EC688D">
        <w:trPr>
          <w:trHeight w:val="454"/>
        </w:trPr>
        <w:tc>
          <w:tcPr>
            <w:tcW w:w="26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spacing w:before="120" w:after="120"/>
              <w:rPr>
                <w:b/>
              </w:rPr>
            </w:pPr>
            <w:r w:rsidRPr="00D10EA1">
              <w:rPr>
                <w:b/>
              </w:rPr>
              <w:t>2</w:t>
            </w:r>
            <w:r w:rsidR="0047261A">
              <w:rPr>
                <w:b/>
              </w:rPr>
              <w:t>8</w:t>
            </w:r>
            <w:r w:rsidRPr="00D10EA1">
              <w:rPr>
                <w:b/>
              </w:rPr>
              <w:t xml:space="preserve"> June </w:t>
            </w:r>
          </w:p>
        </w:tc>
        <w:tc>
          <w:tcPr>
            <w:tcW w:w="6629"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rsidR="006A4488" w:rsidRPr="00D10EA1" w:rsidRDefault="006A4488" w:rsidP="006A4488">
            <w:pPr>
              <w:pStyle w:val="VPSCBody"/>
            </w:pPr>
            <w:r w:rsidRPr="00D10EA1">
              <w:t>Your organi</w:t>
            </w:r>
            <w:r w:rsidR="004915DB">
              <w:t>s</w:t>
            </w:r>
            <w:r w:rsidRPr="00D10EA1">
              <w:t>ation</w:t>
            </w:r>
            <w:r w:rsidR="004915DB">
              <w:t>’</w:t>
            </w:r>
            <w:r w:rsidRPr="00D10EA1">
              <w:t>s survey results and benchmarking will be provided via the VPSC online storage portal.</w:t>
            </w:r>
          </w:p>
        </w:tc>
      </w:tr>
    </w:tbl>
    <w:p w:rsidR="00891FF7" w:rsidRPr="00891FF7" w:rsidRDefault="00891FF7" w:rsidP="00891FF7">
      <w:pPr>
        <w:pStyle w:val="BodyVPSC"/>
      </w:pPr>
      <w:r>
        <w:t xml:space="preserve">Please see the key dates/ activities in the table below: </w:t>
      </w:r>
    </w:p>
    <w:p w:rsidR="00891FF7" w:rsidRDefault="00891FF7" w:rsidP="00891FF7">
      <w:pPr>
        <w:pStyle w:val="BodyNoSpaceVPSC"/>
      </w:pPr>
      <w:r w:rsidRPr="00891FF7">
        <w:rPr>
          <w:b/>
        </w:rPr>
        <w:lastRenderedPageBreak/>
        <w:t>Please Note:</w:t>
      </w:r>
      <w:r>
        <w:t xml:space="preserve"> Provision of data in advance to the timelines is encouraged and will assist VPSC in responding to any issues in good time. Any late submission and/or changes after this date will incur a fee to recover the extra survey programming and resourcing costs resulting from changes.</w:t>
      </w:r>
    </w:p>
    <w:p w:rsidR="00891FF7" w:rsidRDefault="00891FF7" w:rsidP="00891FF7">
      <w:pPr>
        <w:pStyle w:val="BodyNoSpaceVPSC"/>
      </w:pPr>
    </w:p>
    <w:p w:rsidR="00C95E81" w:rsidRDefault="00C95E81" w:rsidP="00C95E81">
      <w:pPr>
        <w:pStyle w:val="NLH1VPSC"/>
        <w:numPr>
          <w:ilvl w:val="0"/>
          <w:numId w:val="0"/>
        </w:numPr>
        <w:ind w:left="794"/>
      </w:pPr>
    </w:p>
    <w:p w:rsidR="00AD6A80" w:rsidRDefault="00905EBF" w:rsidP="00A50539">
      <w:pPr>
        <w:pStyle w:val="NLH1VPSC"/>
        <w:outlineLvl w:val="1"/>
      </w:pPr>
      <w:bookmarkStart w:id="10" w:name="_Toc1724576"/>
      <w:r>
        <w:t>D</w:t>
      </w:r>
      <w:r w:rsidR="00B8374B">
        <w:t>ecision tree and key dates</w:t>
      </w:r>
      <w:bookmarkEnd w:id="10"/>
    </w:p>
    <w:p w:rsidR="00917B68" w:rsidRDefault="00C32CAF" w:rsidP="0088498B">
      <w:pPr>
        <w:pStyle w:val="BodyVPSC"/>
        <w:tabs>
          <w:tab w:val="left" w:pos="9498"/>
        </w:tabs>
        <w:ind w:right="-143" w:hanging="284"/>
        <w:rPr>
          <w:b/>
          <w:lang w:eastAsia="ja-JP"/>
        </w:rPr>
      </w:pPr>
      <w:r>
        <w:rPr>
          <w:b/>
          <w:noProof/>
          <w:lang w:eastAsia="ja-JP"/>
        </w:rPr>
        <w:drawing>
          <wp:inline distT="0" distB="0" distL="0" distR="0">
            <wp:extent cx="5755640" cy="7341870"/>
            <wp:effectExtent l="0" t="0" r="0" b="0"/>
            <wp:docPr id="32" name="Picture 32" descr="To add organisation structure to the survey? If so, please send composition breakdowns in Excel to VPSC by 15 March 2019. Any changes submitted after 15 March will incur fee. The org structure should also be communicated to the rest of the staff to ensure accuracy of results.&#10;If you have requested personalised survey invitation email links, please send, number 1, list of all employee emails and first names; and number 2, customised invitation and reminder templates to VPSC 4 weeks before your survey start date. If no personalised email received on the day the survey due to start, please contact VPSC.&#10;For generic survey invitation emails, use our email templates as a base to draft your invitation email. Please access the coordinator portal and copy and paste the survey link into the draft invitation email. On the day the survey is due to start, send survey from the portal. Reminder email can also be sent from the portal.&#10;On the week before your survey: check the test survey provided, check that the organisation structure is as requested and contact VPSC if not. Promote your survey and monitor response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cision Tree and Key Dates.png"/>
                    <pic:cNvPicPr/>
                  </pic:nvPicPr>
                  <pic:blipFill>
                    <a:blip r:embed="rId31"/>
                    <a:stretch>
                      <a:fillRect/>
                    </a:stretch>
                  </pic:blipFill>
                  <pic:spPr>
                    <a:xfrm>
                      <a:off x="0" y="0"/>
                      <a:ext cx="5755640" cy="7341870"/>
                    </a:xfrm>
                    <a:prstGeom prst="rect">
                      <a:avLst/>
                    </a:prstGeom>
                  </pic:spPr>
                </pic:pic>
              </a:graphicData>
            </a:graphic>
          </wp:inline>
        </w:drawing>
      </w:r>
    </w:p>
    <w:p w:rsidR="00B7756F" w:rsidRDefault="00905EBF" w:rsidP="00A50539">
      <w:pPr>
        <w:pStyle w:val="SectionTitleVPSC"/>
        <w:outlineLvl w:val="0"/>
      </w:pPr>
      <w:bookmarkStart w:id="11" w:name="_Toc1724577"/>
      <w:r>
        <w:lastRenderedPageBreak/>
        <w:t>O</w:t>
      </w:r>
      <w:r w:rsidR="00B7756F">
        <w:t xml:space="preserve">rganisation structure/composition </w:t>
      </w:r>
      <w:r w:rsidR="00D35E00">
        <w:t>question</w:t>
      </w:r>
      <w:r w:rsidR="00B7756F">
        <w:t>s</w:t>
      </w:r>
      <w:bookmarkEnd w:id="11"/>
    </w:p>
    <w:p w:rsidR="0096026A" w:rsidRDefault="0096026A" w:rsidP="0096026A">
      <w:pPr>
        <w:pStyle w:val="VPSCBody"/>
      </w:pPr>
      <w:r>
        <w:t>If you</w:t>
      </w:r>
      <w:r w:rsidR="00CB74B3">
        <w:t xml:space="preserve"> are a </w:t>
      </w:r>
      <w:r w:rsidR="006E2DAA">
        <w:t xml:space="preserve">large or medium sized </w:t>
      </w:r>
      <w:r w:rsidR="006E2DAA" w:rsidRPr="004574A2">
        <w:t>organisation</w:t>
      </w:r>
      <w:r>
        <w:t xml:space="preserve">, </w:t>
      </w:r>
      <w:r w:rsidR="00CB74B3">
        <w:t xml:space="preserve">we </w:t>
      </w:r>
      <w:r>
        <w:t>recommend</w:t>
      </w:r>
      <w:r w:rsidR="00CB74B3">
        <w:t xml:space="preserve"> that </w:t>
      </w:r>
      <w:r>
        <w:t>you opt to have survey results b</w:t>
      </w:r>
      <w:r w:rsidR="00381FA6">
        <w:t>roken down by employee groups.</w:t>
      </w:r>
    </w:p>
    <w:p w:rsidR="0096026A" w:rsidRPr="004574A2" w:rsidRDefault="0096026A" w:rsidP="0096026A">
      <w:pPr>
        <w:pStyle w:val="VPSCBody"/>
      </w:pPr>
      <w:r>
        <w:t>E</w:t>
      </w:r>
      <w:r w:rsidRPr="004574A2">
        <w:t>xample</w:t>
      </w:r>
      <w:r>
        <w:t>s of employee groups include</w:t>
      </w:r>
      <w:r w:rsidRPr="004574A2">
        <w:t>:</w:t>
      </w:r>
    </w:p>
    <w:p w:rsidR="0096026A" w:rsidRPr="004574A2" w:rsidRDefault="0096026A" w:rsidP="0096026A">
      <w:pPr>
        <w:pStyle w:val="VPSCBullet1"/>
        <w:numPr>
          <w:ilvl w:val="0"/>
          <w:numId w:val="2"/>
        </w:numPr>
        <w:ind w:left="720"/>
      </w:pPr>
      <w:r>
        <w:t>d</w:t>
      </w:r>
      <w:r w:rsidRPr="004574A2">
        <w:t>ivision/branch/work unit</w:t>
      </w:r>
      <w:r w:rsidR="00CB74B3">
        <w:t>s</w:t>
      </w:r>
    </w:p>
    <w:p w:rsidR="0096026A" w:rsidRPr="004574A2" w:rsidRDefault="0096026A" w:rsidP="0096026A">
      <w:pPr>
        <w:pStyle w:val="VPSCBullet1"/>
        <w:numPr>
          <w:ilvl w:val="0"/>
          <w:numId w:val="2"/>
        </w:numPr>
        <w:ind w:left="720"/>
      </w:pPr>
      <w:r>
        <w:t>w</w:t>
      </w:r>
      <w:r w:rsidRPr="004574A2">
        <w:t>orkplace location</w:t>
      </w:r>
      <w:r w:rsidR="00CB74B3">
        <w:t>s</w:t>
      </w:r>
      <w:r w:rsidRPr="004574A2">
        <w:t xml:space="preserve"> e.g. campus</w:t>
      </w:r>
    </w:p>
    <w:p w:rsidR="0096026A" w:rsidRPr="004574A2" w:rsidRDefault="0096026A" w:rsidP="0096026A">
      <w:pPr>
        <w:pStyle w:val="VPSCBullet1"/>
        <w:numPr>
          <w:ilvl w:val="0"/>
          <w:numId w:val="2"/>
        </w:numPr>
        <w:ind w:left="-284" w:firstLine="644"/>
      </w:pPr>
      <w:r>
        <w:t>o</w:t>
      </w:r>
      <w:r w:rsidRPr="004574A2">
        <w:t>ccupation</w:t>
      </w:r>
      <w:r w:rsidR="00CB74B3">
        <w:t>s</w:t>
      </w:r>
      <w:r w:rsidRPr="004574A2">
        <w:t xml:space="preserve"> e.g. profession, indoor/outdoor split</w:t>
      </w:r>
    </w:p>
    <w:p w:rsidR="00CB74B3" w:rsidRPr="004574A2" w:rsidRDefault="00CB74B3" w:rsidP="00CB74B3">
      <w:pPr>
        <w:pStyle w:val="VPSCBody"/>
      </w:pPr>
      <w:r>
        <w:t>The participation form on the survey portal will show whether your organisation has opted to include organisation structure/composition questions in your survey.</w:t>
      </w:r>
    </w:p>
    <w:p w:rsidR="00CB74B3" w:rsidRDefault="00CB74B3" w:rsidP="0096026A">
      <w:pPr>
        <w:pStyle w:val="VPSCBullet1"/>
        <w:ind w:left="0" w:firstLine="0"/>
      </w:pPr>
      <w:r>
        <w:t>If this option has been chosen,</w:t>
      </w:r>
      <w:r w:rsidR="00CF248F">
        <w:t xml:space="preserve"> </w:t>
      </w:r>
      <w:r w:rsidR="005208A1">
        <w:t xml:space="preserve">please </w:t>
      </w:r>
      <w:r w:rsidR="0096026A">
        <w:t xml:space="preserve">use </w:t>
      </w:r>
      <w:r>
        <w:t xml:space="preserve">our </w:t>
      </w:r>
      <w:r w:rsidR="00891FF7">
        <w:t>e</w:t>
      </w:r>
      <w:r>
        <w:t>xcel template to fully specify the groups required:</w:t>
      </w:r>
    </w:p>
    <w:p w:rsidR="00F07F67" w:rsidRPr="002864C8" w:rsidRDefault="002864C8" w:rsidP="00F07F67">
      <w:pPr>
        <w:pStyle w:val="H3VPSC"/>
        <w:rPr>
          <w:rStyle w:val="Hyperlink"/>
          <w:rFonts w:ascii="Helv" w:eastAsia="Calibri" w:hAnsi="Helv" w:cs="Helv"/>
          <w:b w:val="0"/>
          <w:bCs w:val="0"/>
          <w:sz w:val="20"/>
          <w:szCs w:val="20"/>
          <w:lang w:val="en-AU" w:eastAsia="en-US"/>
        </w:rPr>
      </w:pPr>
      <w:r>
        <w:rPr>
          <w:rFonts w:ascii="Helv" w:eastAsia="Calibri" w:hAnsi="Helv" w:cs="Helv"/>
          <w:b w:val="0"/>
          <w:bCs w:val="0"/>
          <w:sz w:val="20"/>
          <w:szCs w:val="20"/>
          <w:lang w:val="en-AU" w:eastAsia="en-US"/>
        </w:rPr>
        <w:fldChar w:fldCharType="begin"/>
      </w:r>
      <w:r w:rsidR="00CF1A66">
        <w:rPr>
          <w:rFonts w:ascii="Helv" w:eastAsia="Calibri" w:hAnsi="Helv" w:cs="Helv"/>
          <w:b w:val="0"/>
          <w:bCs w:val="0"/>
          <w:sz w:val="20"/>
          <w:szCs w:val="20"/>
          <w:lang w:val="en-AU" w:eastAsia="en-US"/>
        </w:rPr>
        <w:instrText>HYPERLINK "http://www.vpsc.vic.gov.au/people-matter-survey/"</w:instrText>
      </w:r>
      <w:r>
        <w:rPr>
          <w:rFonts w:ascii="Helv" w:eastAsia="Calibri" w:hAnsi="Helv" w:cs="Helv"/>
          <w:b w:val="0"/>
          <w:bCs w:val="0"/>
          <w:sz w:val="20"/>
          <w:szCs w:val="20"/>
          <w:lang w:val="en-AU" w:eastAsia="en-US"/>
        </w:rPr>
        <w:fldChar w:fldCharType="separate"/>
      </w:r>
      <w:r w:rsidR="00F07F67" w:rsidRPr="002864C8">
        <w:rPr>
          <w:rStyle w:val="Hyperlink"/>
          <w:rFonts w:ascii="Helv" w:eastAsia="Calibri" w:hAnsi="Helv" w:cs="Helv"/>
          <w:b w:val="0"/>
          <w:bCs w:val="0"/>
          <w:sz w:val="20"/>
          <w:szCs w:val="20"/>
          <w:lang w:val="en-AU" w:eastAsia="en-US"/>
        </w:rPr>
        <w:t>www.vpsc.vic.gov.au/people-matter-survey</w:t>
      </w:r>
      <w:r w:rsidR="006038FF" w:rsidRPr="002864C8">
        <w:rPr>
          <w:rStyle w:val="Hyperlink"/>
          <w:rFonts w:ascii="Helv" w:eastAsia="Calibri" w:hAnsi="Helv" w:cs="Helv"/>
          <w:b w:val="0"/>
          <w:bCs w:val="0"/>
          <w:sz w:val="20"/>
          <w:szCs w:val="20"/>
          <w:lang w:val="en-AU" w:eastAsia="en-US"/>
        </w:rPr>
        <w:t>/</w:t>
      </w:r>
    </w:p>
    <w:p w:rsidR="00CD5B5B" w:rsidRDefault="002864C8" w:rsidP="00CB74B3">
      <w:pPr>
        <w:pStyle w:val="VPSCBullet1"/>
        <w:ind w:left="0" w:firstLine="0"/>
      </w:pPr>
      <w:r>
        <w:rPr>
          <w:rFonts w:ascii="Helv" w:hAnsi="Helv" w:cs="Helv"/>
          <w:color w:val="00965E" w:themeColor="accent1"/>
        </w:rPr>
        <w:fldChar w:fldCharType="end"/>
      </w:r>
      <w:r w:rsidR="00CB74B3">
        <w:t xml:space="preserve">The completed </w:t>
      </w:r>
      <w:r w:rsidR="00891FF7">
        <w:t>template</w:t>
      </w:r>
      <w:r w:rsidR="00CB74B3">
        <w:t xml:space="preserve"> need</w:t>
      </w:r>
      <w:r w:rsidR="006A5290">
        <w:t>s</w:t>
      </w:r>
      <w:r w:rsidR="00CB74B3">
        <w:t xml:space="preserve"> to be provided to the</w:t>
      </w:r>
      <w:r w:rsidR="0096026A">
        <w:t xml:space="preserve"> VPSC </w:t>
      </w:r>
      <w:r w:rsidR="00891FF7">
        <w:t>via</w:t>
      </w:r>
      <w:r w:rsidR="00CB74B3">
        <w:t xml:space="preserve"> email </w:t>
      </w:r>
      <w:r w:rsidR="0096026A">
        <w:t>b</w:t>
      </w:r>
      <w:r w:rsidR="00B86CF5">
        <w:t xml:space="preserve">y </w:t>
      </w:r>
      <w:r w:rsidR="00D35E00">
        <w:rPr>
          <w:b/>
        </w:rPr>
        <w:t>15</w:t>
      </w:r>
      <w:r w:rsidR="0096026A" w:rsidRPr="002D68F5">
        <w:rPr>
          <w:b/>
        </w:rPr>
        <w:t xml:space="preserve"> March</w:t>
      </w:r>
      <w:r w:rsidR="0096026A">
        <w:t>. Any late submissions and/or changes after this date will incur a fee to recover the extra survey programming and resourcing costs resulting from the changes</w:t>
      </w:r>
      <w:r w:rsidR="00FA07A0">
        <w:t>.</w:t>
      </w:r>
    </w:p>
    <w:p w:rsidR="00B9599E" w:rsidRDefault="00B9599E" w:rsidP="00CB74B3">
      <w:pPr>
        <w:pStyle w:val="VPSCBullet1"/>
        <w:ind w:left="0" w:firstLine="0"/>
        <w:rPr>
          <w:lang w:eastAsia="ja-JP"/>
        </w:rPr>
      </w:pPr>
      <w:r>
        <w:t xml:space="preserve">If you would like to review the structure used in the previous survey, please contact the VPSC via </w:t>
      </w:r>
      <w:hyperlink r:id="rId32" w:history="1">
        <w:r w:rsidRPr="006038FF">
          <w:rPr>
            <w:rStyle w:val="Hyperlink"/>
            <w:color w:val="007046" w:themeColor="accent1" w:themeShade="BF"/>
          </w:rPr>
          <w:t>people.matter@vpsc.vic.gov.au</w:t>
        </w:r>
      </w:hyperlink>
      <w:r>
        <w:t>.</w:t>
      </w:r>
    </w:p>
    <w:p w:rsidR="00B7756F" w:rsidRPr="004574A2" w:rsidRDefault="00CB74B3" w:rsidP="00A50539">
      <w:pPr>
        <w:pStyle w:val="NLH1VPSC"/>
        <w:spacing w:before="0"/>
        <w:outlineLvl w:val="1"/>
      </w:pPr>
      <w:bookmarkStart w:id="12" w:name="_Toc1724578"/>
      <w:r>
        <w:t>How to construct your organisation structure</w:t>
      </w:r>
      <w:bookmarkEnd w:id="12"/>
    </w:p>
    <w:p w:rsidR="00B7756F" w:rsidRPr="004574A2" w:rsidRDefault="00EF4C2F" w:rsidP="006A5290">
      <w:pPr>
        <w:pStyle w:val="VPSCBody"/>
      </w:pPr>
      <w:r>
        <w:t xml:space="preserve">The following diagram </w:t>
      </w:r>
      <w:r w:rsidR="006A5290">
        <w:t>provides an</w:t>
      </w:r>
      <w:r>
        <w:t xml:space="preserve"> example of </w:t>
      </w:r>
      <w:r w:rsidR="00CB74B3">
        <w:t>an organisation hierarchy</w:t>
      </w:r>
      <w:r w:rsidR="006A5290">
        <w:t>.</w:t>
      </w:r>
    </w:p>
    <w:p w:rsidR="00B7756F" w:rsidRPr="004574A2" w:rsidRDefault="00903297" w:rsidP="001C2480">
      <w:pPr>
        <w:pStyle w:val="VPSCBullet1"/>
        <w:keepNext/>
        <w:ind w:left="-284" w:firstLine="0"/>
        <w:jc w:val="center"/>
      </w:pPr>
      <w:r>
        <w:rPr>
          <w:noProof/>
          <w:lang w:eastAsia="en-AU"/>
        </w:rPr>
        <w:drawing>
          <wp:inline distT="0" distB="0" distL="0" distR="0" wp14:anchorId="46E9A443" wp14:editId="0C4F8931">
            <wp:extent cx="3339827" cy="2405743"/>
            <wp:effectExtent l="0" t="0" r="0" b="0"/>
            <wp:docPr id="1" name="Picture 1" descr="Example of how an organisation can be broken up into Division/Branch/Unit." title="Organis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6477" b="4049"/>
                    <a:stretch/>
                  </pic:blipFill>
                  <pic:spPr bwMode="auto">
                    <a:xfrm>
                      <a:off x="0" y="0"/>
                      <a:ext cx="3342830" cy="2407906"/>
                    </a:xfrm>
                    <a:prstGeom prst="rect">
                      <a:avLst/>
                    </a:prstGeom>
                    <a:ln>
                      <a:noFill/>
                    </a:ln>
                    <a:extLst>
                      <a:ext uri="{53640926-AAD7-44D8-BBD7-CCE9431645EC}">
                        <a14:shadowObscured xmlns:a14="http://schemas.microsoft.com/office/drawing/2010/main"/>
                      </a:ext>
                    </a:extLst>
                  </pic:spPr>
                </pic:pic>
              </a:graphicData>
            </a:graphic>
          </wp:inline>
        </w:drawing>
      </w:r>
    </w:p>
    <w:p w:rsidR="00903297" w:rsidRPr="006A5290" w:rsidRDefault="006A5290" w:rsidP="006A5290">
      <w:pPr>
        <w:pStyle w:val="VPSCBody"/>
      </w:pPr>
      <w:bookmarkStart w:id="13" w:name="_Ref470015641"/>
      <w:r>
        <w:t xml:space="preserve">This hierarchy </w:t>
      </w:r>
      <w:r w:rsidR="005208A1">
        <w:t>will need</w:t>
      </w:r>
      <w:r>
        <w:t xml:space="preserve"> to be translated into a list, </w:t>
      </w:r>
      <w:r w:rsidR="005208A1">
        <w:t>using the provided template, as shown in the table below.</w:t>
      </w:r>
    </w:p>
    <w:p w:rsidR="00FB5D47" w:rsidRDefault="00903297" w:rsidP="001C2480">
      <w:pPr>
        <w:jc w:val="center"/>
        <w:rPr>
          <w:lang w:eastAsia="en-US"/>
        </w:rPr>
      </w:pPr>
      <w:r>
        <w:rPr>
          <w:noProof/>
          <w:lang w:eastAsia="en-AU"/>
        </w:rPr>
        <w:lastRenderedPageBreak/>
        <w:drawing>
          <wp:inline distT="0" distB="0" distL="0" distR="0" wp14:anchorId="624ED106" wp14:editId="04B5C42D">
            <wp:extent cx="2098264" cy="1469571"/>
            <wp:effectExtent l="0" t="0" r="0" b="0"/>
            <wp:docPr id="10" name="Picture 10" descr="How to fill in your organisation composition structure.&#10;&#10;This image demonstrates how to fill in your organisation composition structure based on the above organisation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94902" cy="1467216"/>
                    </a:xfrm>
                    <a:prstGeom prst="rect">
                      <a:avLst/>
                    </a:prstGeom>
                  </pic:spPr>
                </pic:pic>
              </a:graphicData>
            </a:graphic>
          </wp:inline>
        </w:drawing>
      </w:r>
    </w:p>
    <w:p w:rsidR="006A5290" w:rsidRDefault="006A5290" w:rsidP="00FB5D47">
      <w:pPr>
        <w:pStyle w:val="BodyVPSC"/>
        <w:rPr>
          <w:lang w:eastAsia="en-US"/>
        </w:rPr>
      </w:pPr>
    </w:p>
    <w:p w:rsidR="00FB5D47" w:rsidRDefault="006A5290" w:rsidP="00FB5D47">
      <w:pPr>
        <w:pStyle w:val="BodyVPSC"/>
        <w:rPr>
          <w:lang w:eastAsia="en-US"/>
        </w:rPr>
      </w:pPr>
      <w:r>
        <w:rPr>
          <w:lang w:eastAsia="en-US"/>
        </w:rPr>
        <w:t xml:space="preserve">In this </w:t>
      </w:r>
      <w:r w:rsidR="00FB5D47">
        <w:rPr>
          <w:lang w:eastAsia="en-US"/>
        </w:rPr>
        <w:t>example</w:t>
      </w:r>
      <w:r w:rsidR="001C2480">
        <w:rPr>
          <w:lang w:eastAsia="en-US"/>
        </w:rPr>
        <w:t>, employees</w:t>
      </w:r>
      <w:r w:rsidR="00FB5D47">
        <w:rPr>
          <w:lang w:eastAsia="en-US"/>
        </w:rPr>
        <w:t xml:space="preserve"> will be asked the following questions during the survey:</w:t>
      </w:r>
    </w:p>
    <w:p w:rsidR="00FB5D47" w:rsidRDefault="00FB5D47" w:rsidP="00167C17">
      <w:pPr>
        <w:pStyle w:val="BodyVPSC"/>
        <w:numPr>
          <w:ilvl w:val="0"/>
          <w:numId w:val="32"/>
        </w:numPr>
        <w:rPr>
          <w:lang w:eastAsia="en-US"/>
        </w:rPr>
      </w:pPr>
      <w:r>
        <w:rPr>
          <w:lang w:eastAsia="en-US"/>
        </w:rPr>
        <w:t>Please select your division (</w:t>
      </w:r>
      <w:r w:rsidR="001C2480">
        <w:rPr>
          <w:lang w:eastAsia="en-US"/>
        </w:rPr>
        <w:t>i.e.</w:t>
      </w:r>
      <w:r w:rsidR="00C46A2F">
        <w:rPr>
          <w:lang w:eastAsia="en-US"/>
        </w:rPr>
        <w:t xml:space="preserve"> </w:t>
      </w:r>
      <w:r>
        <w:rPr>
          <w:lang w:eastAsia="en-US"/>
        </w:rPr>
        <w:t>Division A or B)</w:t>
      </w:r>
    </w:p>
    <w:p w:rsidR="00FB5D47" w:rsidRDefault="00FB5D47" w:rsidP="00167C17">
      <w:pPr>
        <w:pStyle w:val="BodyVPSC"/>
        <w:numPr>
          <w:ilvl w:val="0"/>
          <w:numId w:val="32"/>
        </w:numPr>
        <w:rPr>
          <w:lang w:eastAsia="en-US"/>
        </w:rPr>
      </w:pPr>
      <w:r>
        <w:rPr>
          <w:lang w:eastAsia="en-US"/>
        </w:rPr>
        <w:t xml:space="preserve">Please select your branch </w:t>
      </w:r>
    </w:p>
    <w:p w:rsidR="00FB5D47" w:rsidRPr="00FB5D47" w:rsidRDefault="00FB5D47" w:rsidP="00167C17">
      <w:pPr>
        <w:pStyle w:val="BodyVPSC"/>
        <w:numPr>
          <w:ilvl w:val="0"/>
          <w:numId w:val="32"/>
        </w:numPr>
        <w:rPr>
          <w:lang w:eastAsia="en-US"/>
        </w:rPr>
      </w:pPr>
      <w:r>
        <w:rPr>
          <w:lang w:eastAsia="en-US"/>
        </w:rPr>
        <w:t>Please select your unit</w:t>
      </w:r>
    </w:p>
    <w:p w:rsidR="00903297" w:rsidRDefault="00903297" w:rsidP="00B7756F">
      <w:pPr>
        <w:pStyle w:val="Caption"/>
      </w:pPr>
    </w:p>
    <w:p w:rsidR="00FB5D47" w:rsidRDefault="007E0696" w:rsidP="00A50539">
      <w:pPr>
        <w:pStyle w:val="NLH1VPSC"/>
        <w:outlineLvl w:val="1"/>
      </w:pPr>
      <w:bookmarkStart w:id="14" w:name="_Toc1724579"/>
      <w:bookmarkEnd w:id="13"/>
      <w:r>
        <w:t xml:space="preserve">How to construct other composition </w:t>
      </w:r>
      <w:r w:rsidR="00A56A41">
        <w:t>group</w:t>
      </w:r>
      <w:r>
        <w:t>s</w:t>
      </w:r>
      <w:bookmarkEnd w:id="14"/>
    </w:p>
    <w:p w:rsidR="007E0696" w:rsidRDefault="007E0696" w:rsidP="00B7756F">
      <w:pPr>
        <w:pStyle w:val="VPSCBody"/>
      </w:pPr>
      <w:r>
        <w:t>To</w:t>
      </w:r>
      <w:r w:rsidR="00453AF1">
        <w:t xml:space="preserve"> </w:t>
      </w:r>
      <w:r>
        <w:t xml:space="preserve">add a </w:t>
      </w:r>
      <w:r w:rsidR="00E95102">
        <w:t xml:space="preserve">question </w:t>
      </w:r>
      <w:r>
        <w:t xml:space="preserve">for another </w:t>
      </w:r>
      <w:r w:rsidR="005208A1">
        <w:t xml:space="preserve">employee </w:t>
      </w:r>
      <w:r>
        <w:t xml:space="preserve">group relevant </w:t>
      </w:r>
      <w:r w:rsidR="00E95102">
        <w:t xml:space="preserve">to </w:t>
      </w:r>
      <w:r w:rsidR="006E2DAA">
        <w:t>your workforce</w:t>
      </w:r>
      <w:r>
        <w:t>,</w:t>
      </w:r>
      <w:r w:rsidR="00CF248F">
        <w:t xml:space="preserve"> </w:t>
      </w:r>
      <w:r w:rsidR="005208A1">
        <w:t xml:space="preserve">please </w:t>
      </w:r>
      <w:r>
        <w:t>follow the approach in the example below.</w:t>
      </w:r>
    </w:p>
    <w:p w:rsidR="007E0696" w:rsidRDefault="007E0696" w:rsidP="007E0696">
      <w:pPr>
        <w:pStyle w:val="VPSCBody"/>
      </w:pPr>
      <w:r w:rsidRPr="007E0696">
        <w:rPr>
          <w:b/>
        </w:rPr>
        <w:t>Example</w:t>
      </w:r>
    </w:p>
    <w:p w:rsidR="00353D31" w:rsidRDefault="005A3FE0" w:rsidP="005A3FE0">
      <w:pPr>
        <w:pStyle w:val="BodyVPSC"/>
        <w:jc w:val="center"/>
        <w:rPr>
          <w:lang w:eastAsia="ja-JP"/>
        </w:rPr>
      </w:pPr>
      <w:r>
        <w:rPr>
          <w:noProof/>
          <w:lang w:eastAsia="ja-JP"/>
        </w:rPr>
        <w:drawing>
          <wp:inline distT="0" distB="0" distL="0" distR="0">
            <wp:extent cx="4047214" cy="724078"/>
            <wp:effectExtent l="0" t="0" r="0" b="0"/>
            <wp:docPr id="62" name="Picture 62" descr="Table containing other composition groups or organis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e.PNG"/>
                    <pic:cNvPicPr/>
                  </pic:nvPicPr>
                  <pic:blipFill>
                    <a:blip r:embed="rId35"/>
                    <a:stretch>
                      <a:fillRect/>
                    </a:stretch>
                  </pic:blipFill>
                  <pic:spPr>
                    <a:xfrm>
                      <a:off x="0" y="0"/>
                      <a:ext cx="4100690" cy="733645"/>
                    </a:xfrm>
                    <a:prstGeom prst="rect">
                      <a:avLst/>
                    </a:prstGeom>
                  </pic:spPr>
                </pic:pic>
              </a:graphicData>
            </a:graphic>
          </wp:inline>
        </w:drawing>
      </w:r>
    </w:p>
    <w:p w:rsidR="004915DB" w:rsidRDefault="00BB4041" w:rsidP="004915DB">
      <w:pPr>
        <w:pStyle w:val="VPSCBody"/>
      </w:pPr>
      <w:r w:rsidRPr="00D843FA">
        <w:rPr>
          <w:b/>
        </w:rPr>
        <w:t>Important Information</w:t>
      </w:r>
      <w:r w:rsidRPr="00D843FA">
        <w:t xml:space="preserve"> </w:t>
      </w:r>
      <w:r w:rsidRPr="00D843FA">
        <w:br/>
      </w:r>
      <w:r w:rsidRPr="00D843FA">
        <w:br/>
      </w:r>
      <w:r w:rsidR="004915DB">
        <w:t xml:space="preserve">A minimum of 10 responses per employee group is required for a report to be provided. Therefore, when specifying your organisation's </w:t>
      </w:r>
      <w:proofErr w:type="gramStart"/>
      <w:r w:rsidR="004915DB">
        <w:t>structure</w:t>
      </w:r>
      <w:proofErr w:type="gramEnd"/>
      <w:r w:rsidR="004915DB">
        <w:t xml:space="preserve"> we recommend that you do not specify branch or unit level information where the majority headcounts for these levels are smaller than 20 employees. This recommendation is based on our previous year's analysis.</w:t>
      </w:r>
    </w:p>
    <w:p w:rsidR="004915DB" w:rsidRDefault="004915DB" w:rsidP="004915DB">
      <w:pPr>
        <w:pStyle w:val="VPSCBody"/>
      </w:pPr>
    </w:p>
    <w:p w:rsidR="004915DB" w:rsidRDefault="004915DB" w:rsidP="004915DB">
      <w:pPr>
        <w:pStyle w:val="VPSCBody"/>
      </w:pPr>
      <w:r>
        <w:t>Using the above example, if most units under branch A1 were less than 20 employees, then you would not specify unit level information for branch A1 (as shown in the table below).</w:t>
      </w:r>
    </w:p>
    <w:p w:rsidR="004915DB" w:rsidRDefault="004915DB" w:rsidP="004915DB">
      <w:pPr>
        <w:pStyle w:val="VPSCBody"/>
      </w:pPr>
    </w:p>
    <w:p w:rsidR="004915DB" w:rsidRDefault="005A3FE0" w:rsidP="004915DB">
      <w:pPr>
        <w:pStyle w:val="VPSCBody"/>
        <w:jc w:val="center"/>
      </w:pPr>
      <w:r>
        <w:rPr>
          <w:noProof/>
        </w:rPr>
        <w:t xml:space="preserve">Le </w:t>
      </w:r>
      <w:r w:rsidR="004915DB" w:rsidRPr="004915DB">
        <w:rPr>
          <w:noProof/>
        </w:rPr>
        <w:drawing>
          <wp:inline distT="0" distB="0" distL="0" distR="0" wp14:anchorId="7890D681" wp14:editId="67821D54">
            <wp:extent cx="2286000" cy="1534770"/>
            <wp:effectExtent l="0" t="0" r="0" b="8890"/>
            <wp:docPr id="59" name="Picture 59" descr="Example of what to do when a child branch is smaller than 20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9497" cy="1537118"/>
                    </a:xfrm>
                    <a:prstGeom prst="rect">
                      <a:avLst/>
                    </a:prstGeom>
                    <a:noFill/>
                    <a:ln>
                      <a:noFill/>
                    </a:ln>
                  </pic:spPr>
                </pic:pic>
              </a:graphicData>
            </a:graphic>
          </wp:inline>
        </w:drawing>
      </w:r>
    </w:p>
    <w:p w:rsidR="007E0696" w:rsidRPr="00D843FA" w:rsidRDefault="007E0696" w:rsidP="00A50539">
      <w:pPr>
        <w:pStyle w:val="NLH1VPSC"/>
        <w:outlineLvl w:val="1"/>
      </w:pPr>
      <w:bookmarkStart w:id="15" w:name="_Toc1724580"/>
      <w:r w:rsidRPr="00D843FA">
        <w:t>How composition data will be reported</w:t>
      </w:r>
      <w:bookmarkEnd w:id="15"/>
    </w:p>
    <w:p w:rsidR="00CD5B5B" w:rsidRDefault="007E0696" w:rsidP="00CD5B5B">
      <w:pPr>
        <w:pStyle w:val="VPSCBody"/>
      </w:pPr>
      <w:r w:rsidRPr="004915DB">
        <w:lastRenderedPageBreak/>
        <w:t xml:space="preserve">Your overall </w:t>
      </w:r>
      <w:r w:rsidR="00CD5B5B" w:rsidRPr="00D843FA">
        <w:t>organisation results report</w:t>
      </w:r>
      <w:r w:rsidR="006E2DAA" w:rsidRPr="004915DB">
        <w:t xml:space="preserve"> (</w:t>
      </w:r>
      <w:r w:rsidRPr="004915DB">
        <w:t>see</w:t>
      </w:r>
      <w:r>
        <w:t xml:space="preserve"> S</w:t>
      </w:r>
      <w:r w:rsidR="00857B59">
        <w:t xml:space="preserve">ection </w:t>
      </w:r>
      <w:r w:rsidR="009C348E">
        <w:t>8</w:t>
      </w:r>
      <w:r w:rsidR="006E2DAA">
        <w:t>) will</w:t>
      </w:r>
      <w:r w:rsidR="00CD5B5B">
        <w:t xml:space="preserve"> </w:t>
      </w:r>
      <w:r>
        <w:t>provide</w:t>
      </w:r>
      <w:r w:rsidR="00CD5B5B">
        <w:t xml:space="preserve"> </w:t>
      </w:r>
      <w:r>
        <w:t xml:space="preserve">the </w:t>
      </w:r>
      <w:r w:rsidR="00CD5B5B">
        <w:t xml:space="preserve">percentages of respondents within each of the submitted groups. </w:t>
      </w:r>
    </w:p>
    <w:p w:rsidR="00353D31" w:rsidRPr="00B7756F" w:rsidRDefault="007E0696" w:rsidP="007E0696">
      <w:pPr>
        <w:pStyle w:val="VPSCBody"/>
        <w:rPr>
          <w:lang w:eastAsia="ja-JP"/>
        </w:rPr>
      </w:pPr>
      <w:r>
        <w:t>You’ll also receive an employee group r</w:t>
      </w:r>
      <w:r w:rsidR="00CD5B5B">
        <w:t xml:space="preserve">eport for </w:t>
      </w:r>
      <w:r>
        <w:t xml:space="preserve">each </w:t>
      </w:r>
      <w:r w:rsidR="00CD5B5B">
        <w:t xml:space="preserve">group with at least 10 </w:t>
      </w:r>
      <w:r>
        <w:t>survey respondents</w:t>
      </w:r>
      <w:r w:rsidR="00CD5B5B">
        <w:t>.</w:t>
      </w:r>
      <w:r>
        <w:t xml:space="preserve"> </w:t>
      </w:r>
      <w:r w:rsidR="00CD5B5B">
        <w:t xml:space="preserve">Please note that no demographic information is provided with employee group reports to prevent the possibility of identifying employees. </w:t>
      </w:r>
    </w:p>
    <w:p w:rsidR="00AB1B5D" w:rsidRPr="004574A2" w:rsidRDefault="00905EBF" w:rsidP="00A50539">
      <w:pPr>
        <w:pStyle w:val="SectionTitleVPSC"/>
        <w:outlineLvl w:val="0"/>
      </w:pPr>
      <w:bookmarkStart w:id="16" w:name="_Toc1724581"/>
      <w:r>
        <w:lastRenderedPageBreak/>
        <w:t>S</w:t>
      </w:r>
      <w:r w:rsidR="00003345">
        <w:t>urvey invitations and reminders</w:t>
      </w:r>
      <w:bookmarkEnd w:id="16"/>
    </w:p>
    <w:p w:rsidR="00090F7A" w:rsidRPr="004574A2" w:rsidRDefault="00090F7A" w:rsidP="00090F7A">
      <w:pPr>
        <w:pStyle w:val="BodyVPSC"/>
      </w:pPr>
      <w:r w:rsidRPr="004574A2">
        <w:t xml:space="preserve">All employees should be invited to participate in the </w:t>
      </w:r>
      <w:r>
        <w:t>survey</w:t>
      </w:r>
      <w:r w:rsidRPr="004574A2">
        <w:t>. By encouraging everyone to participate:</w:t>
      </w:r>
    </w:p>
    <w:p w:rsidR="00090F7A" w:rsidRPr="004574A2" w:rsidRDefault="00090F7A" w:rsidP="00167C17">
      <w:pPr>
        <w:pStyle w:val="BodyVPSC"/>
        <w:numPr>
          <w:ilvl w:val="0"/>
          <w:numId w:val="29"/>
        </w:numPr>
      </w:pPr>
      <w:r w:rsidRPr="004574A2">
        <w:t xml:space="preserve">all employees </w:t>
      </w:r>
      <w:r>
        <w:t xml:space="preserve">will have </w:t>
      </w:r>
      <w:r w:rsidRPr="004574A2">
        <w:t xml:space="preserve">the opportunity to provide feedback through the </w:t>
      </w:r>
      <w:r>
        <w:t>survey, conveying</w:t>
      </w:r>
      <w:r w:rsidRPr="004574A2">
        <w:t xml:space="preserve"> a message of inclusiveness</w:t>
      </w:r>
    </w:p>
    <w:p w:rsidR="00090F7A" w:rsidRPr="004574A2" w:rsidRDefault="00090F7A" w:rsidP="00167C17">
      <w:pPr>
        <w:pStyle w:val="BodyVPSC"/>
        <w:numPr>
          <w:ilvl w:val="0"/>
          <w:numId w:val="29"/>
        </w:numPr>
      </w:pPr>
      <w:r>
        <w:t>your organisation will have more credible and reliable results</w:t>
      </w:r>
      <w:r w:rsidR="00CF248F">
        <w:t xml:space="preserve"> </w:t>
      </w:r>
      <w:r>
        <w:t xml:space="preserve">that accurately reflect your </w:t>
      </w:r>
      <w:r w:rsidRPr="004574A2">
        <w:t>workforce</w:t>
      </w:r>
      <w:r>
        <w:t>’s views</w:t>
      </w:r>
    </w:p>
    <w:p w:rsidR="006B60CA" w:rsidRPr="004574A2" w:rsidRDefault="00003345" w:rsidP="006B60CA">
      <w:pPr>
        <w:pStyle w:val="BodyVPSC"/>
      </w:pPr>
      <w:r>
        <w:t>There</w:t>
      </w:r>
      <w:r w:rsidR="006B60CA" w:rsidRPr="004574A2">
        <w:t xml:space="preserve"> are different actions</w:t>
      </w:r>
      <w:r w:rsidR="009765D8">
        <w:t xml:space="preserve"> </w:t>
      </w:r>
      <w:r w:rsidR="00297E61">
        <w:t>required</w:t>
      </w:r>
      <w:r w:rsidR="00305F43">
        <w:t xml:space="preserve"> of survey coordinators</w:t>
      </w:r>
      <w:r w:rsidR="00297E61">
        <w:t xml:space="preserve"> </w:t>
      </w:r>
      <w:r w:rsidR="006E2DAA">
        <w:t>for email</w:t>
      </w:r>
      <w:r w:rsidR="009765D8">
        <w:t xml:space="preserve"> </w:t>
      </w:r>
      <w:r w:rsidR="006E2DAA">
        <w:t>invitations</w:t>
      </w:r>
      <w:r w:rsidR="00305F43">
        <w:t xml:space="preserve"> and reminders</w:t>
      </w:r>
      <w:r w:rsidR="006E2DAA" w:rsidRPr="004574A2">
        <w:t xml:space="preserve"> </w:t>
      </w:r>
      <w:r w:rsidR="006E2DAA">
        <w:t>depending</w:t>
      </w:r>
      <w:r w:rsidR="00297E61">
        <w:t xml:space="preserve"> </w:t>
      </w:r>
      <w:r w:rsidR="00675E27">
        <w:t xml:space="preserve">on whether you use </w:t>
      </w:r>
      <w:r w:rsidR="006B60CA" w:rsidRPr="004574A2">
        <w:t>generic or personalised link</w:t>
      </w:r>
      <w:r w:rsidR="009765D8">
        <w:t>s</w:t>
      </w:r>
      <w:r w:rsidR="00297E61">
        <w:t xml:space="preserve"> to the survey</w:t>
      </w:r>
      <w:r w:rsidR="006B60CA" w:rsidRPr="004574A2">
        <w:t xml:space="preserve">. </w:t>
      </w:r>
      <w:r w:rsidR="00A4752C">
        <w:t xml:space="preserve">The survey </w:t>
      </w:r>
      <w:r w:rsidR="00421E96">
        <w:t xml:space="preserve">participation </w:t>
      </w:r>
      <w:r w:rsidR="00A4752C">
        <w:t>portal will record</w:t>
      </w:r>
      <w:r w:rsidR="00167C17">
        <w:t xml:space="preserve"> the invitation method chosen by your organisation.</w:t>
      </w:r>
    </w:p>
    <w:p w:rsidR="006B60CA" w:rsidRPr="004574A2" w:rsidRDefault="006B60CA" w:rsidP="00A50539">
      <w:pPr>
        <w:pStyle w:val="NLH1VPSC"/>
        <w:outlineLvl w:val="1"/>
      </w:pPr>
      <w:bookmarkStart w:id="17" w:name="_Toc1724582"/>
      <w:r w:rsidRPr="004574A2">
        <w:t xml:space="preserve">Generic </w:t>
      </w:r>
      <w:r w:rsidR="00305F43">
        <w:t xml:space="preserve">survey </w:t>
      </w:r>
      <w:r w:rsidRPr="004574A2">
        <w:t>link</w:t>
      </w:r>
      <w:bookmarkEnd w:id="17"/>
    </w:p>
    <w:p w:rsidR="00305F43" w:rsidRPr="00305F43" w:rsidRDefault="00305F43" w:rsidP="006B60CA">
      <w:pPr>
        <w:pStyle w:val="BodyVPSC"/>
        <w:rPr>
          <w:b/>
        </w:rPr>
      </w:pPr>
      <w:r w:rsidRPr="00305F43">
        <w:rPr>
          <w:b/>
        </w:rPr>
        <w:t xml:space="preserve">How this </w:t>
      </w:r>
      <w:r>
        <w:rPr>
          <w:b/>
        </w:rPr>
        <w:t xml:space="preserve">option </w:t>
      </w:r>
      <w:r w:rsidRPr="00305F43">
        <w:rPr>
          <w:b/>
        </w:rPr>
        <w:t>works</w:t>
      </w:r>
    </w:p>
    <w:p w:rsidR="006446FC" w:rsidRPr="004574A2" w:rsidRDefault="00C31EAC" w:rsidP="006446FC">
      <w:pPr>
        <w:pStyle w:val="BodyVPSC"/>
      </w:pPr>
      <w:r>
        <w:t>If</w:t>
      </w:r>
      <w:r w:rsidR="00A4752C">
        <w:t xml:space="preserve"> your organisation</w:t>
      </w:r>
      <w:r w:rsidR="00CF248F">
        <w:t xml:space="preserve"> </w:t>
      </w:r>
      <w:r>
        <w:t>chose to have this option</w:t>
      </w:r>
      <w:r w:rsidR="00305F43">
        <w:t xml:space="preserve">, </w:t>
      </w:r>
      <w:r>
        <w:t xml:space="preserve">then </w:t>
      </w:r>
      <w:r w:rsidR="00305F43">
        <w:t>you wi</w:t>
      </w:r>
      <w:r w:rsidR="00215521" w:rsidRPr="004574A2">
        <w:t>ll</w:t>
      </w:r>
      <w:r>
        <w:t xml:space="preserve"> need to</w:t>
      </w:r>
      <w:r w:rsidR="00CF248F">
        <w:t xml:space="preserve"> </w:t>
      </w:r>
      <w:r w:rsidR="00305F43">
        <w:t>email</w:t>
      </w:r>
      <w:r w:rsidR="00CF248F">
        <w:t xml:space="preserve"> </w:t>
      </w:r>
      <w:r w:rsidR="00305F43">
        <w:t xml:space="preserve">a </w:t>
      </w:r>
      <w:r w:rsidR="00446E75" w:rsidRPr="004574A2">
        <w:t xml:space="preserve">generic </w:t>
      </w:r>
      <w:r w:rsidR="00305F43">
        <w:t xml:space="preserve">survey </w:t>
      </w:r>
      <w:r w:rsidR="00446E75" w:rsidRPr="004574A2">
        <w:t>link</w:t>
      </w:r>
      <w:r w:rsidR="00305F43">
        <w:t xml:space="preserve"> to </w:t>
      </w:r>
      <w:r>
        <w:t xml:space="preserve">all </w:t>
      </w:r>
      <w:r w:rsidR="00305F43">
        <w:t>staff</w:t>
      </w:r>
      <w:r>
        <w:t xml:space="preserve"> on the first day of your survey period.</w:t>
      </w:r>
      <w:r w:rsidR="00CF248F">
        <w:t xml:space="preserve"> </w:t>
      </w:r>
      <w:r>
        <w:t xml:space="preserve"> The link</w:t>
      </w:r>
      <w:r w:rsidR="00446E75" w:rsidRPr="004574A2">
        <w:t xml:space="preserve"> allows anyone to access</w:t>
      </w:r>
      <w:r w:rsidR="004B30B2">
        <w:t xml:space="preserve"> the survey and complete it.</w:t>
      </w:r>
      <w:r w:rsidR="00446E75" w:rsidRPr="004574A2">
        <w:t xml:space="preserve"> </w:t>
      </w:r>
      <w:r w:rsidR="006446FC">
        <w:t>A survey participant will also be able to use a</w:t>
      </w:r>
      <w:r w:rsidR="001D477D">
        <w:t>n automatically generated</w:t>
      </w:r>
      <w:r w:rsidR="006446FC" w:rsidRPr="004574A2">
        <w:t xml:space="preserve"> password </w:t>
      </w:r>
      <w:r w:rsidR="006446FC">
        <w:t xml:space="preserve">that will allow them to re-continue the survey </w:t>
      </w:r>
      <w:proofErr w:type="gramStart"/>
      <w:r w:rsidR="006446FC" w:rsidRPr="004574A2">
        <w:t>at</w:t>
      </w:r>
      <w:r w:rsidR="006446FC">
        <w:t xml:space="preserve"> a later time</w:t>
      </w:r>
      <w:proofErr w:type="gramEnd"/>
      <w:r w:rsidR="006446FC">
        <w:t xml:space="preserve"> if they are unable to complete the survey</w:t>
      </w:r>
      <w:r w:rsidR="00A4752C">
        <w:t xml:space="preserve"> in one session</w:t>
      </w:r>
      <w:r w:rsidR="006446FC">
        <w:t>.</w:t>
      </w:r>
    </w:p>
    <w:p w:rsidR="006B60CA" w:rsidRPr="004574A2" w:rsidRDefault="00297E61" w:rsidP="006B60CA">
      <w:pPr>
        <w:pStyle w:val="BodyVPSC"/>
      </w:pPr>
      <w:r>
        <w:t>All organisations will be offered a generic link to their survey</w:t>
      </w:r>
      <w:r w:rsidR="00907960">
        <w:t xml:space="preserve"> by default</w:t>
      </w:r>
      <w:r w:rsidR="006446FC">
        <w:t>.</w:t>
      </w:r>
    </w:p>
    <w:p w:rsidR="006446FC" w:rsidRPr="00305F43" w:rsidRDefault="006446FC" w:rsidP="006446FC">
      <w:pPr>
        <w:pStyle w:val="BodyVPSC"/>
        <w:rPr>
          <w:b/>
        </w:rPr>
      </w:pPr>
      <w:r>
        <w:rPr>
          <w:b/>
        </w:rPr>
        <w:t>What you need to do</w:t>
      </w:r>
    </w:p>
    <w:p w:rsidR="00D23DD8" w:rsidRDefault="004B43DB" w:rsidP="00260E61">
      <w:pPr>
        <w:pStyle w:val="BodyVPSC"/>
        <w:numPr>
          <w:ilvl w:val="0"/>
          <w:numId w:val="28"/>
        </w:numPr>
      </w:pPr>
      <w:r>
        <w:t>P</w:t>
      </w:r>
      <w:r w:rsidR="006E2DAA">
        <w:t>repare</w:t>
      </w:r>
      <w:r w:rsidR="00E25CFC">
        <w:t xml:space="preserve"> </w:t>
      </w:r>
      <w:r w:rsidR="006B60CA" w:rsidRPr="004574A2">
        <w:t>your invitation and</w:t>
      </w:r>
      <w:r w:rsidR="004B30B2">
        <w:t xml:space="preserve"> reminder emails </w:t>
      </w:r>
      <w:r>
        <w:t xml:space="preserve">before your </w:t>
      </w:r>
      <w:r w:rsidR="00D23DD8">
        <w:t>survey</w:t>
      </w:r>
      <w:r w:rsidR="006446FC">
        <w:t xml:space="preserve"> </w:t>
      </w:r>
      <w:r>
        <w:t>is due to start</w:t>
      </w:r>
      <w:r w:rsidR="006446FC">
        <w:t>, u</w:t>
      </w:r>
      <w:r w:rsidR="006446FC" w:rsidRPr="004574A2">
        <w:t>s</w:t>
      </w:r>
      <w:r w:rsidR="006446FC">
        <w:t>ing</w:t>
      </w:r>
      <w:r w:rsidR="00C31EAC">
        <w:t xml:space="preserve"> the sample emails within</w:t>
      </w:r>
      <w:r w:rsidR="00CF248F">
        <w:t xml:space="preserve"> </w:t>
      </w:r>
      <w:r w:rsidR="00C31EAC" w:rsidRPr="00D843FA">
        <w:t>s</w:t>
      </w:r>
      <w:r w:rsidR="00F3466F" w:rsidRPr="00D843FA">
        <w:t>ection 1</w:t>
      </w:r>
      <w:r w:rsidR="00D843FA">
        <w:t>1</w:t>
      </w:r>
      <w:r w:rsidR="006446FC" w:rsidRPr="00D843FA">
        <w:t>.</w:t>
      </w:r>
    </w:p>
    <w:p w:rsidR="00323520" w:rsidRPr="004574A2" w:rsidRDefault="00323520" w:rsidP="00323520">
      <w:pPr>
        <w:pStyle w:val="BodyVPSC"/>
        <w:numPr>
          <w:ilvl w:val="0"/>
          <w:numId w:val="28"/>
        </w:numPr>
      </w:pPr>
      <w:r>
        <w:t>Test the survey link provided by ORIMA a week before your survey is scheduled to begin. Please check</w:t>
      </w:r>
      <w:r w:rsidRPr="004574A2">
        <w:t>:</w:t>
      </w:r>
    </w:p>
    <w:p w:rsidR="00323520" w:rsidRPr="004574A2" w:rsidRDefault="00323520" w:rsidP="00323520">
      <w:pPr>
        <w:pStyle w:val="BodyVPSC"/>
        <w:numPr>
          <w:ilvl w:val="1"/>
          <w:numId w:val="28"/>
        </w:numPr>
      </w:pPr>
      <w:r>
        <w:t xml:space="preserve">the survey </w:t>
      </w:r>
      <w:r w:rsidRPr="004574A2">
        <w:t xml:space="preserve">works in your </w:t>
      </w:r>
      <w:r>
        <w:t xml:space="preserve">IT </w:t>
      </w:r>
      <w:r w:rsidRPr="004574A2">
        <w:t>environment; and</w:t>
      </w:r>
    </w:p>
    <w:p w:rsidR="00323520" w:rsidRDefault="00323520" w:rsidP="00323520">
      <w:pPr>
        <w:pStyle w:val="BodyVPSC"/>
        <w:numPr>
          <w:ilvl w:val="1"/>
          <w:numId w:val="28"/>
        </w:numPr>
      </w:pPr>
      <w:r>
        <w:t>the survey includes content you expect, including any extra organisational structure and composition questions (A</w:t>
      </w:r>
      <w:r w:rsidRPr="006446FC">
        <w:t xml:space="preserve">ll responses created during testing will be deleted before your </w:t>
      </w:r>
      <w:r>
        <w:t>s</w:t>
      </w:r>
      <w:r w:rsidRPr="006446FC">
        <w:t>urvey start</w:t>
      </w:r>
      <w:r>
        <w:t>s</w:t>
      </w:r>
      <w:r w:rsidRPr="006446FC">
        <w:t>.</w:t>
      </w:r>
      <w:r>
        <w:t>)</w:t>
      </w:r>
    </w:p>
    <w:p w:rsidR="004B43DB" w:rsidRDefault="004B43DB" w:rsidP="004B43DB">
      <w:pPr>
        <w:pStyle w:val="BodyVPSC"/>
        <w:numPr>
          <w:ilvl w:val="0"/>
          <w:numId w:val="28"/>
        </w:numPr>
      </w:pPr>
      <w:r w:rsidRPr="00707968">
        <w:rPr>
          <w:b/>
        </w:rPr>
        <w:t xml:space="preserve">Ensure your </w:t>
      </w:r>
      <w:r w:rsidR="006446FC" w:rsidRPr="00707968">
        <w:rPr>
          <w:b/>
        </w:rPr>
        <w:t>survey</w:t>
      </w:r>
      <w:r w:rsidR="00D23DD8" w:rsidRPr="00707968">
        <w:rPr>
          <w:b/>
        </w:rPr>
        <w:t xml:space="preserve"> </w:t>
      </w:r>
      <w:r w:rsidR="00E25CFC" w:rsidRPr="00707968">
        <w:rPr>
          <w:b/>
        </w:rPr>
        <w:t>invitation emails</w:t>
      </w:r>
      <w:r w:rsidRPr="00707968">
        <w:rPr>
          <w:b/>
        </w:rPr>
        <w:t xml:space="preserve"> are sent out on the first day of the survey period</w:t>
      </w:r>
      <w:r>
        <w:t>.</w:t>
      </w:r>
      <w:r w:rsidR="00CF248F">
        <w:t xml:space="preserve"> </w:t>
      </w:r>
      <w:r>
        <w:t>We also recommend:</w:t>
      </w:r>
    </w:p>
    <w:p w:rsidR="004B43DB" w:rsidRDefault="004B43DB" w:rsidP="004B43DB">
      <w:pPr>
        <w:pStyle w:val="BodyVPSC"/>
        <w:numPr>
          <w:ilvl w:val="1"/>
          <w:numId w:val="28"/>
        </w:numPr>
      </w:pPr>
      <w:r>
        <w:t>that the invitation email is sent by the head of your organisation</w:t>
      </w:r>
    </w:p>
    <w:p w:rsidR="004B43DB" w:rsidRDefault="004B43DB" w:rsidP="004B43DB">
      <w:pPr>
        <w:pStyle w:val="BodyVPSC"/>
        <w:numPr>
          <w:ilvl w:val="1"/>
          <w:numId w:val="28"/>
        </w:numPr>
      </w:pPr>
      <w:r>
        <w:t>broadcasting this on your intranet site, if applicable.</w:t>
      </w:r>
    </w:p>
    <w:p w:rsidR="00323520" w:rsidRDefault="00323520" w:rsidP="00323520">
      <w:pPr>
        <w:pStyle w:val="BodyVPSC"/>
        <w:numPr>
          <w:ilvl w:val="0"/>
          <w:numId w:val="28"/>
        </w:numPr>
      </w:pPr>
      <w:r>
        <w:t xml:space="preserve">Send </w:t>
      </w:r>
      <w:r w:rsidRPr="004574A2">
        <w:t>reminder</w:t>
      </w:r>
      <w:r>
        <w:t xml:space="preserve"> emails </w:t>
      </w:r>
      <w:r w:rsidRPr="004574A2">
        <w:t xml:space="preserve">encouraging employees to complete the </w:t>
      </w:r>
      <w:r>
        <w:t xml:space="preserve">survey. We </w:t>
      </w:r>
      <w:r w:rsidRPr="004574A2">
        <w:t xml:space="preserve">recommend </w:t>
      </w:r>
      <w:r>
        <w:t>that you send a</w:t>
      </w:r>
      <w:r w:rsidRPr="004574A2">
        <w:t xml:space="preserve"> </w:t>
      </w:r>
      <w:r>
        <w:t xml:space="preserve">reminder one </w:t>
      </w:r>
      <w:r w:rsidRPr="004574A2">
        <w:t>week</w:t>
      </w:r>
      <w:r>
        <w:t xml:space="preserve"> after the start date</w:t>
      </w:r>
      <w:r w:rsidRPr="004574A2">
        <w:t xml:space="preserve"> and</w:t>
      </w:r>
      <w:r>
        <w:t xml:space="preserve"> a </w:t>
      </w:r>
      <w:r w:rsidRPr="004574A2">
        <w:t xml:space="preserve">final reminder </w:t>
      </w:r>
      <w:r>
        <w:t>a</w:t>
      </w:r>
      <w:r w:rsidRPr="004574A2">
        <w:t xml:space="preserve"> day before the </w:t>
      </w:r>
      <w:r>
        <w:t>survey</w:t>
      </w:r>
      <w:r w:rsidRPr="004574A2">
        <w:t xml:space="preserve"> closes</w:t>
      </w:r>
      <w:r w:rsidR="00707968">
        <w:t xml:space="preserve">. More </w:t>
      </w:r>
      <w:r>
        <w:t>reminders should be considered if the survey response rate is low.</w:t>
      </w:r>
    </w:p>
    <w:p w:rsidR="00323520" w:rsidRDefault="00323520">
      <w:pPr>
        <w:rPr>
          <w:rFonts w:eastAsia="Times New Roman" w:cs="Tahoma"/>
          <w:color w:val="000000" w:themeColor="text1"/>
          <w:szCs w:val="20"/>
          <w:lang w:eastAsia="en-AU"/>
        </w:rPr>
      </w:pPr>
      <w:r>
        <w:br w:type="page"/>
      </w:r>
    </w:p>
    <w:p w:rsidR="00916A71" w:rsidRPr="004574A2" w:rsidRDefault="00916A71" w:rsidP="00A50539">
      <w:pPr>
        <w:pStyle w:val="NLH1VPSC"/>
        <w:outlineLvl w:val="1"/>
      </w:pPr>
      <w:bookmarkStart w:id="18" w:name="_Toc1724583"/>
      <w:r w:rsidRPr="004574A2">
        <w:lastRenderedPageBreak/>
        <w:t>Personalised</w:t>
      </w:r>
      <w:r w:rsidR="00323520">
        <w:t xml:space="preserve"> survey</w:t>
      </w:r>
      <w:r w:rsidRPr="004574A2">
        <w:t xml:space="preserve"> link</w:t>
      </w:r>
      <w:bookmarkEnd w:id="18"/>
    </w:p>
    <w:p w:rsidR="00323520" w:rsidRPr="00305F43" w:rsidRDefault="00323520" w:rsidP="00323520">
      <w:pPr>
        <w:pStyle w:val="BodyVPSC"/>
        <w:rPr>
          <w:b/>
        </w:rPr>
      </w:pPr>
      <w:r w:rsidRPr="00305F43">
        <w:rPr>
          <w:b/>
        </w:rPr>
        <w:t xml:space="preserve">How this </w:t>
      </w:r>
      <w:r>
        <w:rPr>
          <w:b/>
        </w:rPr>
        <w:t xml:space="preserve">option </w:t>
      </w:r>
      <w:r w:rsidRPr="00305F43">
        <w:rPr>
          <w:b/>
        </w:rPr>
        <w:t>works</w:t>
      </w:r>
    </w:p>
    <w:p w:rsidR="00916A71" w:rsidRDefault="001C2480" w:rsidP="00916A71">
      <w:pPr>
        <w:pStyle w:val="VPSCBody"/>
      </w:pPr>
      <w:r w:rsidRPr="004574A2">
        <w:t>On</w:t>
      </w:r>
      <w:r w:rsidR="00916A71" w:rsidRPr="004574A2">
        <w:t xml:space="preserve"> </w:t>
      </w:r>
      <w:r w:rsidR="00323520">
        <w:t xml:space="preserve">the day </w:t>
      </w:r>
      <w:r w:rsidR="00916A71" w:rsidRPr="004574A2">
        <w:t xml:space="preserve">your </w:t>
      </w:r>
      <w:r w:rsidR="00B16662">
        <w:t>survey</w:t>
      </w:r>
      <w:r w:rsidR="00B16662" w:rsidRPr="004574A2">
        <w:t xml:space="preserve"> </w:t>
      </w:r>
      <w:r w:rsidR="00916A71" w:rsidRPr="004574A2">
        <w:t>open</w:t>
      </w:r>
      <w:r w:rsidR="00323520">
        <w:t>s</w:t>
      </w:r>
      <w:r w:rsidR="00916A71" w:rsidRPr="004574A2">
        <w:t xml:space="preserve">, an invitation email from ORIMA will be sent to each </w:t>
      </w:r>
      <w:r w:rsidR="006E2DAA" w:rsidRPr="004574A2">
        <w:t>participant</w:t>
      </w:r>
      <w:r w:rsidR="006E2DAA">
        <w:t xml:space="preserve"> </w:t>
      </w:r>
      <w:r w:rsidR="006E2DAA" w:rsidRPr="004574A2">
        <w:t>containing</w:t>
      </w:r>
      <w:r w:rsidR="006E2DAA">
        <w:t xml:space="preserve"> </w:t>
      </w:r>
      <w:r w:rsidR="006E2DAA" w:rsidRPr="004574A2">
        <w:t>a</w:t>
      </w:r>
      <w:r w:rsidR="00916A71" w:rsidRPr="004574A2">
        <w:t xml:space="preserve"> unique link to the </w:t>
      </w:r>
      <w:r w:rsidR="006C0BBC">
        <w:t>s</w:t>
      </w:r>
      <w:r w:rsidR="00A1073C">
        <w:t>urvey</w:t>
      </w:r>
      <w:r w:rsidR="00916A71" w:rsidRPr="004574A2">
        <w:t xml:space="preserve">. </w:t>
      </w:r>
      <w:r w:rsidR="00E25CFC">
        <w:t>ORIMA will also send a reminder email to those w</w:t>
      </w:r>
      <w:r w:rsidR="00707968">
        <w:t>ho haven’t completed the survey, further into the survey period.</w:t>
      </w:r>
    </w:p>
    <w:p w:rsidR="004323DE" w:rsidRDefault="004323DE" w:rsidP="004323DE">
      <w:pPr>
        <w:pStyle w:val="VPSCBody"/>
      </w:pPr>
      <w:r>
        <w:t>The email addresses used in this process will not be stored after the survey period ends</w:t>
      </w:r>
      <w:r w:rsidR="00707968">
        <w:t>,</w:t>
      </w:r>
      <w:r>
        <w:t xml:space="preserve"> and will not be linked to survey responses</w:t>
      </w:r>
      <w:r w:rsidR="00707968">
        <w:t>,</w:t>
      </w:r>
      <w:r w:rsidR="00CF248F">
        <w:t xml:space="preserve"> </w:t>
      </w:r>
      <w:proofErr w:type="gramStart"/>
      <w:r w:rsidR="00707968">
        <w:t>in order</w:t>
      </w:r>
      <w:r w:rsidR="00CF248F">
        <w:t xml:space="preserve"> </w:t>
      </w:r>
      <w:r>
        <w:t>to</w:t>
      </w:r>
      <w:proofErr w:type="gramEnd"/>
      <w:r>
        <w:t xml:space="preserve"> protect the privacy and anonymity of employees.</w:t>
      </w:r>
    </w:p>
    <w:p w:rsidR="004323DE" w:rsidRDefault="004323DE" w:rsidP="004323DE">
      <w:pPr>
        <w:pStyle w:val="VPSCBody"/>
      </w:pPr>
      <w:r w:rsidRPr="004323DE">
        <w:t>Y</w:t>
      </w:r>
      <w:r>
        <w:t>ou will also be provided with a generic survey link. This means</w:t>
      </w:r>
      <w:r w:rsidR="00AA72B5">
        <w:t xml:space="preserve"> you can give employees access to the survey if </w:t>
      </w:r>
      <w:r>
        <w:t>they have accidentally deleted their personalised email link, or if their correct details were not supplied to VPSC in time.</w:t>
      </w:r>
    </w:p>
    <w:p w:rsidR="004323DE" w:rsidRPr="00305F43" w:rsidRDefault="004323DE" w:rsidP="004323DE">
      <w:pPr>
        <w:pStyle w:val="BodyVPSC"/>
        <w:rPr>
          <w:b/>
        </w:rPr>
      </w:pPr>
      <w:r>
        <w:rPr>
          <w:b/>
        </w:rPr>
        <w:t>What you need to do</w:t>
      </w:r>
    </w:p>
    <w:p w:rsidR="004323DE" w:rsidRDefault="004323DE" w:rsidP="004323DE">
      <w:pPr>
        <w:pStyle w:val="BodyVPSC"/>
        <w:numPr>
          <w:ilvl w:val="0"/>
          <w:numId w:val="28"/>
        </w:numPr>
      </w:pPr>
      <w:r>
        <w:t xml:space="preserve">Prepare </w:t>
      </w:r>
      <w:r w:rsidRPr="004574A2">
        <w:t>your invitation and</w:t>
      </w:r>
      <w:r>
        <w:t xml:space="preserve"> reminder emails, </w:t>
      </w:r>
      <w:r w:rsidR="00707968">
        <w:t>drawing on</w:t>
      </w:r>
      <w:r w:rsidRPr="004574A2">
        <w:t xml:space="preserve"> the sample emails</w:t>
      </w:r>
      <w:r w:rsidR="00AA72B5">
        <w:t xml:space="preserve"> provided</w:t>
      </w:r>
      <w:r w:rsidRPr="004574A2">
        <w:t xml:space="preserve"> in </w:t>
      </w:r>
      <w:r w:rsidR="009D6D6B">
        <w:t>section 1</w:t>
      </w:r>
      <w:r w:rsidR="00D843FA">
        <w:t>1</w:t>
      </w:r>
      <w:r>
        <w:t>.</w:t>
      </w:r>
      <w:r w:rsidR="00CF248F">
        <w:t xml:space="preserve"> </w:t>
      </w:r>
    </w:p>
    <w:p w:rsidR="008630DB" w:rsidRDefault="004323DE" w:rsidP="004323DE">
      <w:pPr>
        <w:pStyle w:val="BodyVPSC"/>
        <w:numPr>
          <w:ilvl w:val="0"/>
          <w:numId w:val="28"/>
        </w:numPr>
      </w:pPr>
      <w:r w:rsidRPr="00707968">
        <w:rPr>
          <w:b/>
        </w:rPr>
        <w:t>F</w:t>
      </w:r>
      <w:r w:rsidR="006C0BBC" w:rsidRPr="00707968">
        <w:rPr>
          <w:b/>
        </w:rPr>
        <w:t xml:space="preserve">our weeks </w:t>
      </w:r>
      <w:r w:rsidRPr="00707968">
        <w:rPr>
          <w:b/>
        </w:rPr>
        <w:t>before</w:t>
      </w:r>
      <w:r w:rsidR="006C0BBC" w:rsidRPr="00AA72B5">
        <w:t xml:space="preserve"> your organisation</w:t>
      </w:r>
      <w:r w:rsidR="00DB6478" w:rsidRPr="00AA72B5">
        <w:t>’</w:t>
      </w:r>
      <w:r w:rsidR="006C0BBC" w:rsidRPr="00AA72B5">
        <w:t>s selected start date</w:t>
      </w:r>
      <w:r>
        <w:t xml:space="preserve"> s</w:t>
      </w:r>
      <w:r w:rsidR="008630DB">
        <w:t>end an e</w:t>
      </w:r>
      <w:r w:rsidR="00A13883">
        <w:t>mail</w:t>
      </w:r>
      <w:r w:rsidR="008630DB">
        <w:t xml:space="preserve"> to:</w:t>
      </w:r>
      <w:r w:rsidR="00CF248F">
        <w:t xml:space="preserve"> </w:t>
      </w:r>
      <w:hyperlink r:id="rId37" w:history="1">
        <w:r w:rsidR="00A13883" w:rsidRPr="006038FF">
          <w:rPr>
            <w:rStyle w:val="Hyperlink"/>
            <w:rFonts w:ascii="Helv" w:eastAsia="Calibri" w:hAnsi="Helv" w:cs="Helv"/>
            <w:color w:val="007046" w:themeColor="accent1" w:themeShade="BF"/>
            <w:lang w:eastAsia="en-US"/>
          </w:rPr>
          <w:t>people.matter@vpsc.vic.gov.au</w:t>
        </w:r>
      </w:hyperlink>
      <w:r w:rsidR="00A13883">
        <w:t xml:space="preserve"> </w:t>
      </w:r>
      <w:r>
        <w:t>attaching:</w:t>
      </w:r>
    </w:p>
    <w:p w:rsidR="00A13883" w:rsidRDefault="008630DB" w:rsidP="00167C17">
      <w:pPr>
        <w:pStyle w:val="VPSCBullet1"/>
        <w:numPr>
          <w:ilvl w:val="0"/>
          <w:numId w:val="33"/>
        </w:numPr>
      </w:pPr>
      <w:r>
        <w:t xml:space="preserve">a contact list containing each employee’s </w:t>
      </w:r>
      <w:r w:rsidR="00916A71" w:rsidRPr="004574A2">
        <w:t>first name</w:t>
      </w:r>
      <w:r w:rsidR="00A13883">
        <w:t xml:space="preserve"> </w:t>
      </w:r>
      <w:r>
        <w:t xml:space="preserve">and </w:t>
      </w:r>
      <w:r w:rsidR="00A13883">
        <w:t xml:space="preserve">email address </w:t>
      </w:r>
    </w:p>
    <w:p w:rsidR="00A13883" w:rsidRDefault="00A13883" w:rsidP="00167C17">
      <w:pPr>
        <w:pStyle w:val="VPSCBullet1"/>
        <w:numPr>
          <w:ilvl w:val="1"/>
          <w:numId w:val="34"/>
        </w:numPr>
      </w:pPr>
      <w:r>
        <w:t>ensuring</w:t>
      </w:r>
      <w:r w:rsidRPr="004574A2">
        <w:t xml:space="preserve"> email addresses are up to date</w:t>
      </w:r>
      <w:r>
        <w:t xml:space="preserve"> without any duplicates </w:t>
      </w:r>
    </w:p>
    <w:p w:rsidR="008630DB" w:rsidRPr="004574A2" w:rsidRDefault="00A13883" w:rsidP="00167C17">
      <w:pPr>
        <w:pStyle w:val="VPSCBullet1"/>
        <w:numPr>
          <w:ilvl w:val="1"/>
          <w:numId w:val="34"/>
        </w:numPr>
      </w:pPr>
      <w:r>
        <w:t xml:space="preserve">ensuring group emails </w:t>
      </w:r>
      <w:r w:rsidRPr="004574A2">
        <w:t>(i.e</w:t>
      </w:r>
      <w:r w:rsidRPr="00FD7AFB">
        <w:rPr>
          <w:rStyle w:val="Hyperlink"/>
          <w:rFonts w:ascii="Helv" w:hAnsi="Helv" w:cs="Helv"/>
          <w:color w:val="auto"/>
          <w:u w:val="none"/>
        </w:rPr>
        <w:t>.</w:t>
      </w:r>
      <w:r w:rsidR="00FD7AFB">
        <w:t xml:space="preserve"> </w:t>
      </w:r>
      <w:hyperlink r:id="rId38" w:history="1">
        <w:r w:rsidRPr="006038FF">
          <w:rPr>
            <w:rStyle w:val="Hyperlink"/>
            <w:rFonts w:ascii="Helv" w:hAnsi="Helv" w:cs="Helv"/>
            <w:color w:val="007046" w:themeColor="accent1" w:themeShade="BF"/>
          </w:rPr>
          <w:t>hr@organisation.com</w:t>
        </w:r>
      </w:hyperlink>
      <w:r w:rsidRPr="004574A2">
        <w:t>)</w:t>
      </w:r>
      <w:r>
        <w:t xml:space="preserve"> are excluded </w:t>
      </w:r>
    </w:p>
    <w:p w:rsidR="00AA72B5" w:rsidRDefault="008630DB" w:rsidP="00167C17">
      <w:pPr>
        <w:pStyle w:val="VPSCBullet1"/>
        <w:numPr>
          <w:ilvl w:val="0"/>
          <w:numId w:val="33"/>
        </w:numPr>
      </w:pPr>
      <w:r>
        <w:t xml:space="preserve">your customised invitation and reminder </w:t>
      </w:r>
      <w:r w:rsidR="006E2DAA">
        <w:t>text.</w:t>
      </w:r>
      <w:r>
        <w:t xml:space="preserve"> </w:t>
      </w:r>
      <w:r w:rsidR="00AA72B5" w:rsidRPr="004F3D43">
        <w:t xml:space="preserve">If you </w:t>
      </w:r>
      <w:r w:rsidR="00AA72B5">
        <w:t>choose not</w:t>
      </w:r>
      <w:r w:rsidR="00891FF7">
        <w:t xml:space="preserve"> to</w:t>
      </w:r>
      <w:r w:rsidR="00AA72B5">
        <w:t xml:space="preserve"> customise your </w:t>
      </w:r>
      <w:r w:rsidR="00AA72B5" w:rsidRPr="004F3D43">
        <w:t>invitation email,</w:t>
      </w:r>
      <w:r w:rsidR="00AA72B5">
        <w:t xml:space="preserve"> the</w:t>
      </w:r>
      <w:r w:rsidR="00C31EAC">
        <w:t>n the</w:t>
      </w:r>
      <w:r w:rsidR="00CF248F">
        <w:t xml:space="preserve"> </w:t>
      </w:r>
      <w:r w:rsidR="00AA72B5">
        <w:t>standard wording will be used.</w:t>
      </w:r>
    </w:p>
    <w:p w:rsidR="00AA72B5" w:rsidRDefault="00AA72B5" w:rsidP="00AA72B5">
      <w:pPr>
        <w:pStyle w:val="VPSCBullet1"/>
        <w:numPr>
          <w:ilvl w:val="0"/>
          <w:numId w:val="28"/>
        </w:numPr>
      </w:pPr>
      <w:r>
        <w:t>Provide the survey period dates to your IT area and ask them to check for potential issues with your organisation’s s</w:t>
      </w:r>
      <w:r w:rsidRPr="004574A2">
        <w:t>ecurity protocols.</w:t>
      </w:r>
      <w:r>
        <w:t xml:space="preserve"> This is to</w:t>
      </w:r>
      <w:r w:rsidRPr="004574A2">
        <w:t xml:space="preserve"> </w:t>
      </w:r>
      <w:r>
        <w:t>ensure that the invitation and reminder emails from ORIMA are not blocked or treated as spam.</w:t>
      </w:r>
    </w:p>
    <w:p w:rsidR="004323DE" w:rsidRPr="004574A2" w:rsidRDefault="004323DE" w:rsidP="004323DE">
      <w:pPr>
        <w:pStyle w:val="VPSCBullet1"/>
        <w:numPr>
          <w:ilvl w:val="0"/>
          <w:numId w:val="28"/>
        </w:numPr>
      </w:pPr>
      <w:r>
        <w:t>Test the survey link provided by ORIMA a week before your survey is scheduled to begin. Please check</w:t>
      </w:r>
      <w:r w:rsidRPr="004574A2">
        <w:t>:</w:t>
      </w:r>
    </w:p>
    <w:p w:rsidR="004323DE" w:rsidRPr="004574A2" w:rsidRDefault="004323DE" w:rsidP="004323DE">
      <w:pPr>
        <w:pStyle w:val="BodyVPSC"/>
        <w:numPr>
          <w:ilvl w:val="1"/>
          <w:numId w:val="28"/>
        </w:numPr>
      </w:pPr>
      <w:r>
        <w:t xml:space="preserve">the survey </w:t>
      </w:r>
      <w:r w:rsidRPr="004574A2">
        <w:t xml:space="preserve">works in your </w:t>
      </w:r>
      <w:r>
        <w:t xml:space="preserve">IT </w:t>
      </w:r>
      <w:r w:rsidRPr="004574A2">
        <w:t>environment; and</w:t>
      </w:r>
    </w:p>
    <w:p w:rsidR="004323DE" w:rsidRDefault="004323DE" w:rsidP="004323DE">
      <w:pPr>
        <w:pStyle w:val="BodyVPSC"/>
        <w:numPr>
          <w:ilvl w:val="1"/>
          <w:numId w:val="28"/>
        </w:numPr>
      </w:pPr>
      <w:r>
        <w:t>the survey includes content you expect, including any extra organisational struct</w:t>
      </w:r>
      <w:r w:rsidR="00707968">
        <w:t>ure and composition questions (</w:t>
      </w:r>
      <w:r w:rsidR="00931418">
        <w:t xml:space="preserve">note that </w:t>
      </w:r>
      <w:r w:rsidR="00707968">
        <w:t>a</w:t>
      </w:r>
      <w:r w:rsidRPr="006446FC">
        <w:t xml:space="preserve">ll responses created during testing will be deleted before your </w:t>
      </w:r>
      <w:r>
        <w:t>s</w:t>
      </w:r>
      <w:r w:rsidRPr="006446FC">
        <w:t>urvey start</w:t>
      </w:r>
      <w:r>
        <w:t>s)</w:t>
      </w:r>
      <w:r w:rsidR="00931418">
        <w:t>.</w:t>
      </w:r>
    </w:p>
    <w:p w:rsidR="00AA72B5" w:rsidRDefault="00AA72B5" w:rsidP="004323DE">
      <w:pPr>
        <w:pStyle w:val="BodyVPSC"/>
        <w:numPr>
          <w:ilvl w:val="0"/>
          <w:numId w:val="28"/>
        </w:numPr>
      </w:pPr>
      <w:r w:rsidRPr="00931418">
        <w:rPr>
          <w:b/>
        </w:rPr>
        <w:t>In the week before the survey period opens</w:t>
      </w:r>
      <w:r>
        <w:t>, we recommend that the head of your organisation</w:t>
      </w:r>
      <w:r w:rsidRPr="00AA72B5">
        <w:t xml:space="preserve"> </w:t>
      </w:r>
      <w:r>
        <w:t>sends an email to inform staff that they will soon receive a survey invitation from ORIMA Research inviting them to participate in the survey.</w:t>
      </w:r>
    </w:p>
    <w:p w:rsidR="004323DE" w:rsidRPr="004574A2" w:rsidRDefault="004323DE" w:rsidP="004323DE">
      <w:pPr>
        <w:pStyle w:val="BodyVPSC"/>
        <w:numPr>
          <w:ilvl w:val="0"/>
          <w:numId w:val="28"/>
        </w:numPr>
      </w:pPr>
      <w:r w:rsidRPr="00931418">
        <w:rPr>
          <w:b/>
        </w:rPr>
        <w:t>On the first day of your survey period</w:t>
      </w:r>
      <w:r w:rsidR="00C84588">
        <w:t xml:space="preserve"> </w:t>
      </w:r>
      <w:r w:rsidR="00C84588" w:rsidRPr="004574A2">
        <w:t>O</w:t>
      </w:r>
      <w:r w:rsidR="00C84588">
        <w:t>RIMA will automatically send your employees</w:t>
      </w:r>
      <w:r w:rsidR="00C84588" w:rsidRPr="004574A2">
        <w:t xml:space="preserve"> </w:t>
      </w:r>
      <w:r w:rsidR="00C84588">
        <w:t>survey invitations. Please</w:t>
      </w:r>
      <w:r>
        <w:t xml:space="preserve"> check that the invitation email has been sent.</w:t>
      </w:r>
      <w:r w:rsidR="00CF248F">
        <w:t xml:space="preserve"> </w:t>
      </w:r>
      <w:r>
        <w:t>If no emails have been received by 4pm contact the VPSC.</w:t>
      </w:r>
    </w:p>
    <w:p w:rsidR="004323DE" w:rsidRDefault="004323DE" w:rsidP="004323DE">
      <w:pPr>
        <w:pStyle w:val="BodyVPSC"/>
        <w:numPr>
          <w:ilvl w:val="0"/>
          <w:numId w:val="28"/>
        </w:numPr>
      </w:pPr>
      <w:r w:rsidRPr="004323DE">
        <w:t>Ensure that employees are advised not to forward their unique survey email link to anyone. This prevents others from accessing their survey responses, if they have not already completed and submitted their survey.</w:t>
      </w:r>
      <w:r w:rsidR="00CF248F">
        <w:t xml:space="preserve"> </w:t>
      </w:r>
    </w:p>
    <w:p w:rsidR="00C84588" w:rsidRPr="000E7A43" w:rsidRDefault="00C84588" w:rsidP="00C84588">
      <w:pPr>
        <w:pStyle w:val="BodyVPSC"/>
        <w:numPr>
          <w:ilvl w:val="0"/>
          <w:numId w:val="28"/>
        </w:numPr>
      </w:pPr>
      <w:r w:rsidRPr="004574A2">
        <w:t xml:space="preserve">ORIMA will automatically send a reminder email to all staff whose </w:t>
      </w:r>
      <w:r>
        <w:t>responses have not been submitted</w:t>
      </w:r>
      <w:r w:rsidRPr="004574A2">
        <w:t xml:space="preserve"> one week after your </w:t>
      </w:r>
      <w:r>
        <w:t>survey</w:t>
      </w:r>
      <w:r w:rsidRPr="004574A2">
        <w:t xml:space="preserve"> opened.</w:t>
      </w:r>
      <w:r w:rsidR="00CF248F">
        <w:t xml:space="preserve"> </w:t>
      </w:r>
      <w:r>
        <w:t>If your survey response rate is low, a</w:t>
      </w:r>
      <w:r w:rsidRPr="004574A2">
        <w:t>dditional reminders can be requested through the VPSC</w:t>
      </w:r>
      <w:r>
        <w:t xml:space="preserve"> for a fee of </w:t>
      </w:r>
      <w:r w:rsidRPr="00D843FA">
        <w:t>$250</w:t>
      </w:r>
      <w:r w:rsidR="00CF248F">
        <w:t xml:space="preserve"> </w:t>
      </w:r>
      <w:r w:rsidR="003D1BBD">
        <w:t xml:space="preserve">(excluding GST) </w:t>
      </w:r>
      <w:r>
        <w:t>per round of reminders.</w:t>
      </w:r>
    </w:p>
    <w:p w:rsidR="00C84588" w:rsidRPr="004323DE" w:rsidRDefault="00C84588" w:rsidP="00C84588">
      <w:pPr>
        <w:pStyle w:val="BodyVPSC"/>
        <w:ind w:left="720"/>
      </w:pPr>
    </w:p>
    <w:p w:rsidR="00E25CFC" w:rsidRDefault="00905EBF" w:rsidP="00A50539">
      <w:pPr>
        <w:pStyle w:val="SectionTitleVPSC"/>
        <w:outlineLvl w:val="0"/>
      </w:pPr>
      <w:bookmarkStart w:id="19" w:name="_Toc1724584"/>
      <w:r>
        <w:lastRenderedPageBreak/>
        <w:t>P</w:t>
      </w:r>
      <w:r w:rsidR="00E25CFC">
        <w:t>romoting the survey</w:t>
      </w:r>
      <w:bookmarkEnd w:id="19"/>
    </w:p>
    <w:p w:rsidR="009A16D9" w:rsidRDefault="00A033C0" w:rsidP="00FB1865">
      <w:pPr>
        <w:pStyle w:val="BodyVPSC"/>
      </w:pPr>
      <w:r>
        <w:t>Promoting</w:t>
      </w:r>
      <w:r w:rsidR="00FB1865" w:rsidRPr="004574A2">
        <w:t xml:space="preserve"> the </w:t>
      </w:r>
      <w:r w:rsidR="00A1073C">
        <w:t>survey</w:t>
      </w:r>
      <w:r w:rsidR="006A4B1F">
        <w:t xml:space="preserve"> to </w:t>
      </w:r>
      <w:r w:rsidR="00FB1865" w:rsidRPr="004574A2">
        <w:t xml:space="preserve">managers and employees </w:t>
      </w:r>
      <w:r>
        <w:t xml:space="preserve">will help </w:t>
      </w:r>
      <w:r w:rsidR="00FB1865" w:rsidRPr="004574A2">
        <w:t xml:space="preserve">achieve </w:t>
      </w:r>
      <w:r w:rsidR="009A16D9">
        <w:t>a high response rate.</w:t>
      </w:r>
    </w:p>
    <w:p w:rsidR="009A16D9" w:rsidRDefault="009A16D9" w:rsidP="009A16D9">
      <w:pPr>
        <w:pStyle w:val="BodyVPSC"/>
      </w:pPr>
      <w:r>
        <w:t xml:space="preserve">We recommend that your organisation formulates a communication strategy to </w:t>
      </w:r>
      <w:r w:rsidRPr="004574A2">
        <w:t>help achieve buy in from executives, line managers and employees</w:t>
      </w:r>
      <w:r>
        <w:t>.</w:t>
      </w:r>
      <w:r w:rsidR="00CF248F">
        <w:t xml:space="preserve"> </w:t>
      </w:r>
      <w:r>
        <w:t>This includes letting employees know</w:t>
      </w:r>
      <w:r w:rsidR="00DB5944">
        <w:t xml:space="preserve"> how</w:t>
      </w:r>
      <w:r w:rsidR="00CF248F">
        <w:t xml:space="preserve"> </w:t>
      </w:r>
      <w:r>
        <w:t>the</w:t>
      </w:r>
      <w:r w:rsidRPr="004574A2">
        <w:t xml:space="preserve"> resul</w:t>
      </w:r>
      <w:r>
        <w:t>ts will be communicated after the survey</w:t>
      </w:r>
      <w:r w:rsidRPr="004574A2">
        <w:t>.</w:t>
      </w:r>
    </w:p>
    <w:p w:rsidR="009A16D9" w:rsidRDefault="002E112F" w:rsidP="009A16D9">
      <w:pPr>
        <w:pStyle w:val="BodyVPSC"/>
      </w:pPr>
      <w:r>
        <w:t xml:space="preserve">The following suggestions </w:t>
      </w:r>
      <w:r w:rsidR="009A16D9">
        <w:t xml:space="preserve">may be used to help you form an effective promotional campaign and communication strategy. </w:t>
      </w:r>
    </w:p>
    <w:p w:rsidR="009A16D9" w:rsidRDefault="009A16D9" w:rsidP="00FB1865">
      <w:pPr>
        <w:pStyle w:val="BodyVPSC"/>
      </w:pPr>
    </w:p>
    <w:p w:rsidR="009A16D9" w:rsidRPr="00090F7A" w:rsidRDefault="00090F7A" w:rsidP="00FB1865">
      <w:pPr>
        <w:pStyle w:val="BodyVPSC"/>
        <w:rPr>
          <w:b/>
        </w:rPr>
      </w:pPr>
      <w:r>
        <w:rPr>
          <w:b/>
        </w:rPr>
        <w:t>Before the s</w:t>
      </w:r>
      <w:r w:rsidR="009A16D9" w:rsidRPr="00090F7A">
        <w:rPr>
          <w:b/>
        </w:rPr>
        <w:t>urvey</w:t>
      </w:r>
    </w:p>
    <w:p w:rsidR="009A16D9" w:rsidRDefault="00090F7A" w:rsidP="00090F7A">
      <w:pPr>
        <w:pStyle w:val="VPSCBullet1"/>
        <w:numPr>
          <w:ilvl w:val="0"/>
          <w:numId w:val="28"/>
        </w:numPr>
      </w:pPr>
      <w:r>
        <w:t xml:space="preserve">Conduct a promotional campaign one to two </w:t>
      </w:r>
      <w:r w:rsidR="009A16D9">
        <w:t xml:space="preserve">weeks </w:t>
      </w:r>
      <w:r>
        <w:t>before</w:t>
      </w:r>
      <w:r w:rsidR="009A16D9">
        <w:t xml:space="preserve"> </w:t>
      </w:r>
      <w:r>
        <w:t xml:space="preserve">your </w:t>
      </w:r>
      <w:r w:rsidR="009A16D9">
        <w:t>survey</w:t>
      </w:r>
      <w:r>
        <w:t xml:space="preserve"> is due to start</w:t>
      </w:r>
    </w:p>
    <w:p w:rsidR="00CF1A66" w:rsidRPr="00CF1A66" w:rsidRDefault="009A16D9" w:rsidP="00CF1A66">
      <w:pPr>
        <w:pStyle w:val="ListParagraph"/>
        <w:numPr>
          <w:ilvl w:val="0"/>
          <w:numId w:val="28"/>
        </w:numPr>
        <w:rPr>
          <w:rFonts w:eastAsia="Calibri" w:cs="Tahoma"/>
          <w:szCs w:val="20"/>
          <w:lang w:eastAsia="en-US"/>
        </w:rPr>
      </w:pPr>
      <w:r>
        <w:t xml:space="preserve">Display promotional posters around the workplace. </w:t>
      </w:r>
      <w:r w:rsidR="00090F7A">
        <w:t xml:space="preserve">See: </w:t>
      </w:r>
      <w:r w:rsidR="00CF1A66" w:rsidRPr="00CF1A66">
        <w:rPr>
          <w:rFonts w:eastAsia="Calibri" w:cs="Tahoma"/>
          <w:szCs w:val="20"/>
          <w:lang w:eastAsia="en-US"/>
        </w:rPr>
        <w:t>www.vpsc.vic.gov.au/people-matter-survey/</w:t>
      </w:r>
    </w:p>
    <w:p w:rsidR="009A16D9" w:rsidRDefault="009A16D9" w:rsidP="00090F7A">
      <w:pPr>
        <w:pStyle w:val="VPSCBullet1"/>
        <w:numPr>
          <w:ilvl w:val="0"/>
          <w:numId w:val="28"/>
        </w:numPr>
      </w:pPr>
      <w:r>
        <w:t xml:space="preserve">Request </w:t>
      </w:r>
      <w:r w:rsidR="00090F7A">
        <w:t xml:space="preserve">that </w:t>
      </w:r>
      <w:r>
        <w:t>your CEO send</w:t>
      </w:r>
      <w:r w:rsidR="00090F7A">
        <w:t>s</w:t>
      </w:r>
      <w:r>
        <w:t xml:space="preserve"> a bulletin to all staff endorsing the survey</w:t>
      </w:r>
    </w:p>
    <w:p w:rsidR="00463168" w:rsidRDefault="00463168" w:rsidP="00463168">
      <w:pPr>
        <w:pStyle w:val="VPSCBullet1"/>
        <w:numPr>
          <w:ilvl w:val="0"/>
          <w:numId w:val="28"/>
        </w:numPr>
      </w:pPr>
      <w:r>
        <w:t>Promote the survey on your intranet page. We recommend broadcasting the generic link</w:t>
      </w:r>
      <w:r w:rsidR="002E112F">
        <w:t xml:space="preserve"> to the survey (unless you prefer to use personalised</w:t>
      </w:r>
      <w:r>
        <w:t xml:space="preserve"> </w:t>
      </w:r>
      <w:r w:rsidR="002E112F">
        <w:t xml:space="preserve">survey links only) </w:t>
      </w:r>
      <w:r>
        <w:t xml:space="preserve">and utilising the material available within the VPSC website </w:t>
      </w:r>
    </w:p>
    <w:p w:rsidR="00090F7A" w:rsidRDefault="002E112F" w:rsidP="00090F7A">
      <w:pPr>
        <w:pStyle w:val="BodyVPSC"/>
        <w:numPr>
          <w:ilvl w:val="0"/>
          <w:numId w:val="28"/>
        </w:numPr>
      </w:pPr>
      <w:r>
        <w:t>Promote</w:t>
      </w:r>
      <w:r w:rsidR="00090F7A">
        <w:t xml:space="preserve"> </w:t>
      </w:r>
      <w:r w:rsidR="0049155C">
        <w:t xml:space="preserve">privacy and </w:t>
      </w:r>
      <w:r w:rsidR="00090F7A">
        <w:t>anonymity</w:t>
      </w:r>
      <w:r>
        <w:t xml:space="preserve"> of the survey </w:t>
      </w:r>
      <w:r w:rsidR="00090F7A">
        <w:t>to encourage partic</w:t>
      </w:r>
      <w:r>
        <w:t>ipation</w:t>
      </w:r>
    </w:p>
    <w:p w:rsidR="00815B14" w:rsidRDefault="00815B14" w:rsidP="00090F7A">
      <w:pPr>
        <w:pStyle w:val="BodyVPSC"/>
        <w:numPr>
          <w:ilvl w:val="0"/>
          <w:numId w:val="28"/>
        </w:numPr>
      </w:pPr>
      <w:r>
        <w:t xml:space="preserve">Socialise and promote </w:t>
      </w:r>
      <w:r w:rsidR="00E828B5">
        <w:t>organisational structure with employees, managers, executives, etc. to enhance accuracy of results.</w:t>
      </w:r>
    </w:p>
    <w:p w:rsidR="00E828B5" w:rsidRDefault="00E828B5" w:rsidP="00FA18A2">
      <w:pPr>
        <w:pStyle w:val="BodyVPSC"/>
        <w:numPr>
          <w:ilvl w:val="0"/>
          <w:numId w:val="28"/>
        </w:numPr>
      </w:pPr>
      <w:r>
        <w:t>Conduct workshop with senior management</w:t>
      </w:r>
      <w:r w:rsidR="00674CE7">
        <w:t>’s</w:t>
      </w:r>
      <w:r>
        <w:t xml:space="preserve"> engagement to promote the benefits of the survey and importance of accurate selection of organisational structure.</w:t>
      </w:r>
    </w:p>
    <w:p w:rsidR="009A16D9" w:rsidRDefault="009A16D9" w:rsidP="00FB1865">
      <w:pPr>
        <w:pStyle w:val="BodyVPSC"/>
      </w:pPr>
    </w:p>
    <w:p w:rsidR="00090F7A" w:rsidRPr="00090F7A" w:rsidRDefault="00090F7A" w:rsidP="009A16D9">
      <w:pPr>
        <w:pStyle w:val="BodyVPSC"/>
        <w:rPr>
          <w:b/>
        </w:rPr>
      </w:pPr>
      <w:r>
        <w:rPr>
          <w:b/>
        </w:rPr>
        <w:t>During the s</w:t>
      </w:r>
      <w:r w:rsidRPr="00090F7A">
        <w:rPr>
          <w:b/>
        </w:rPr>
        <w:t>urvey</w:t>
      </w:r>
    </w:p>
    <w:p w:rsidR="00090F7A" w:rsidRDefault="009A16D9" w:rsidP="00090F7A">
      <w:pPr>
        <w:pStyle w:val="VPSCBullet1"/>
        <w:numPr>
          <w:ilvl w:val="0"/>
          <w:numId w:val="28"/>
        </w:numPr>
      </w:pPr>
      <w:r>
        <w:t>Encourage managers to promo</w:t>
      </w:r>
      <w:r w:rsidR="00090F7A">
        <w:t>te</w:t>
      </w:r>
      <w:r w:rsidR="00CF248F">
        <w:t xml:space="preserve"> </w:t>
      </w:r>
      <w:r w:rsidR="00090F7A">
        <w:t>participation in the survey</w:t>
      </w:r>
    </w:p>
    <w:p w:rsidR="009A16D9" w:rsidRDefault="009A16D9" w:rsidP="00090F7A">
      <w:pPr>
        <w:pStyle w:val="VPSCBullet1"/>
        <w:numPr>
          <w:ilvl w:val="0"/>
          <w:numId w:val="28"/>
        </w:numPr>
      </w:pPr>
      <w:r>
        <w:t xml:space="preserve">Encourage people </w:t>
      </w:r>
      <w:r w:rsidRPr="00B9599E">
        <w:t>to set</w:t>
      </w:r>
      <w:r w:rsidR="002E112F" w:rsidRPr="00B9599E">
        <w:t xml:space="preserve"> </w:t>
      </w:r>
      <w:r w:rsidR="00B9599E" w:rsidRPr="00B9599E">
        <w:t xml:space="preserve">aside </w:t>
      </w:r>
      <w:r w:rsidR="0049155C">
        <w:t>time</w:t>
      </w:r>
      <w:r>
        <w:t xml:space="preserve"> to complete the survey</w:t>
      </w:r>
    </w:p>
    <w:p w:rsidR="009A16D9" w:rsidRDefault="00090F7A" w:rsidP="00090F7A">
      <w:pPr>
        <w:pStyle w:val="VPSCBullet1"/>
        <w:numPr>
          <w:ilvl w:val="0"/>
          <w:numId w:val="28"/>
        </w:numPr>
      </w:pPr>
      <w:r>
        <w:t xml:space="preserve">Offer linked </w:t>
      </w:r>
      <w:r w:rsidR="009A16D9">
        <w:t>incentive</w:t>
      </w:r>
      <w:r>
        <w:t>s</w:t>
      </w:r>
      <w:r w:rsidR="009A16D9">
        <w:t xml:space="preserve"> such as a team morning tea following survey completion </w:t>
      </w:r>
    </w:p>
    <w:p w:rsidR="009A16D9" w:rsidRDefault="009A16D9" w:rsidP="00090F7A">
      <w:pPr>
        <w:pStyle w:val="VPSCBullet1"/>
        <w:numPr>
          <w:ilvl w:val="0"/>
          <w:numId w:val="28"/>
        </w:numPr>
      </w:pPr>
      <w:r>
        <w:t>Use 'pop ups' on employees</w:t>
      </w:r>
      <w:r w:rsidR="00E4051D">
        <w:t>’</w:t>
      </w:r>
      <w:r>
        <w:t xml:space="preserve"> computers when they log on as a reminder to complete the survey</w:t>
      </w:r>
    </w:p>
    <w:p w:rsidR="009A16D9" w:rsidRDefault="009A16D9" w:rsidP="00090F7A">
      <w:pPr>
        <w:pStyle w:val="VPSCBullet1"/>
        <w:numPr>
          <w:ilvl w:val="0"/>
          <w:numId w:val="28"/>
        </w:numPr>
      </w:pPr>
      <w:r>
        <w:t xml:space="preserve">Create a friendly competition </w:t>
      </w:r>
      <w:r w:rsidR="0049155C">
        <w:t xml:space="preserve">with senior management encouragement </w:t>
      </w:r>
      <w:r>
        <w:t>to see which team can achieve the best survey response rate</w:t>
      </w:r>
      <w:r w:rsidR="002E112F">
        <w:t>.</w:t>
      </w:r>
    </w:p>
    <w:p w:rsidR="0049155C" w:rsidRDefault="0049155C" w:rsidP="00090F7A">
      <w:pPr>
        <w:pStyle w:val="VPSCBullet1"/>
        <w:numPr>
          <w:ilvl w:val="0"/>
          <w:numId w:val="28"/>
        </w:numPr>
      </w:pPr>
      <w:r>
        <w:t xml:space="preserve">Monitor participation and engage with management throughout the survey period. </w:t>
      </w:r>
      <w:r w:rsidR="00131B9B">
        <w:t xml:space="preserve">This will assist you in determining whether further promotion is required. </w:t>
      </w:r>
    </w:p>
    <w:p w:rsidR="009A16D9" w:rsidRDefault="009A16D9" w:rsidP="00FB1865">
      <w:pPr>
        <w:pStyle w:val="BodyVPSC"/>
      </w:pPr>
    </w:p>
    <w:p w:rsidR="009A16D9" w:rsidRPr="00090F7A" w:rsidRDefault="00090F7A" w:rsidP="00FB1865">
      <w:pPr>
        <w:pStyle w:val="BodyVPSC"/>
        <w:rPr>
          <w:b/>
        </w:rPr>
      </w:pPr>
      <w:r>
        <w:rPr>
          <w:b/>
        </w:rPr>
        <w:t>After the s</w:t>
      </w:r>
      <w:r w:rsidR="009A16D9" w:rsidRPr="00090F7A">
        <w:rPr>
          <w:b/>
        </w:rPr>
        <w:t>urvey</w:t>
      </w:r>
    </w:p>
    <w:p w:rsidR="004E26E1" w:rsidRDefault="004E26E1" w:rsidP="00090F7A">
      <w:pPr>
        <w:pStyle w:val="VPSCBullet1"/>
        <w:numPr>
          <w:ilvl w:val="0"/>
          <w:numId w:val="28"/>
        </w:numPr>
      </w:pPr>
      <w:r>
        <w:t>Encourage senior leaders to thank staff for participating in the survey</w:t>
      </w:r>
    </w:p>
    <w:p w:rsidR="009A16D9" w:rsidRDefault="009A16D9" w:rsidP="00090F7A">
      <w:pPr>
        <w:pStyle w:val="VPSCBullet1"/>
        <w:numPr>
          <w:ilvl w:val="0"/>
          <w:numId w:val="28"/>
        </w:numPr>
      </w:pPr>
      <w:r>
        <w:t>Present the results to your employees in a suitable format (</w:t>
      </w:r>
      <w:r w:rsidR="00726158">
        <w:t xml:space="preserve">audio-visual </w:t>
      </w:r>
      <w:r>
        <w:t>pr</w:t>
      </w:r>
      <w:r w:rsidR="006B4074">
        <w:t>esentation, email, forum etc.</w:t>
      </w:r>
      <w:r w:rsidR="002E112F">
        <w:t>)</w:t>
      </w:r>
    </w:p>
    <w:p w:rsidR="00FE59D3" w:rsidRPr="009C348E" w:rsidRDefault="00FE59D3" w:rsidP="00090F7A">
      <w:pPr>
        <w:pStyle w:val="VPSCBullet1"/>
        <w:numPr>
          <w:ilvl w:val="0"/>
          <w:numId w:val="28"/>
        </w:numPr>
      </w:pPr>
      <w:r w:rsidRPr="009C348E">
        <w:t xml:space="preserve">Share positive stories. </w:t>
      </w:r>
    </w:p>
    <w:p w:rsidR="009A16D9" w:rsidRDefault="009A16D9" w:rsidP="00090F7A">
      <w:pPr>
        <w:pStyle w:val="VPSCBullet1"/>
        <w:numPr>
          <w:ilvl w:val="0"/>
          <w:numId w:val="28"/>
        </w:numPr>
      </w:pPr>
      <w:r>
        <w:lastRenderedPageBreak/>
        <w:t>Establish a working group to target a specific theme identified within the survey results,</w:t>
      </w:r>
      <w:r w:rsidR="00CF248F">
        <w:t xml:space="preserve"> </w:t>
      </w:r>
      <w:r>
        <w:t>sharing recommendations</w:t>
      </w:r>
      <w:r w:rsidR="00CF248F">
        <w:t xml:space="preserve"> </w:t>
      </w:r>
      <w:r>
        <w:t>across the organisation</w:t>
      </w:r>
    </w:p>
    <w:p w:rsidR="009A16D9" w:rsidRDefault="009A16D9" w:rsidP="00090F7A">
      <w:pPr>
        <w:pStyle w:val="VPSCBullet1"/>
        <w:numPr>
          <w:ilvl w:val="0"/>
          <w:numId w:val="28"/>
        </w:numPr>
      </w:pPr>
      <w:r>
        <w:t>Actively engage employees through workshops and pla</w:t>
      </w:r>
      <w:r w:rsidR="00726158">
        <w:t xml:space="preserve">nning meetings in </w:t>
      </w:r>
      <w:r w:rsidR="00090F7A">
        <w:t>develop</w:t>
      </w:r>
      <w:r w:rsidR="00726158">
        <w:t>ing</w:t>
      </w:r>
      <w:r w:rsidR="00090F7A">
        <w:t xml:space="preserve"> strate</w:t>
      </w:r>
      <w:r>
        <w:t xml:space="preserve">gies to address survey results </w:t>
      </w:r>
    </w:p>
    <w:p w:rsidR="009A16D9" w:rsidRDefault="009A16D9" w:rsidP="00090F7A">
      <w:pPr>
        <w:pStyle w:val="VPSCBullet1"/>
        <w:numPr>
          <w:ilvl w:val="0"/>
          <w:numId w:val="28"/>
        </w:numPr>
      </w:pPr>
      <w:r>
        <w:t xml:space="preserve">Prioritise actions that are achievable and present results in annual reports </w:t>
      </w:r>
    </w:p>
    <w:p w:rsidR="009A16D9" w:rsidRDefault="009A16D9" w:rsidP="00090F7A">
      <w:pPr>
        <w:pStyle w:val="VPSCBullet1"/>
        <w:numPr>
          <w:ilvl w:val="0"/>
          <w:numId w:val="28"/>
        </w:numPr>
      </w:pPr>
      <w:r>
        <w:t>Incorporate actions into strategic, business, divisional, quality, OH&amp;S and HR plans</w:t>
      </w:r>
    </w:p>
    <w:p w:rsidR="009A16D9" w:rsidRDefault="009A16D9" w:rsidP="00FB1865">
      <w:pPr>
        <w:pStyle w:val="BodyVPSC"/>
      </w:pPr>
    </w:p>
    <w:p w:rsidR="00090F7A" w:rsidRDefault="00FE59D3" w:rsidP="00A50539">
      <w:pPr>
        <w:pStyle w:val="SectionTitleVPSC"/>
        <w:outlineLvl w:val="0"/>
      </w:pPr>
      <w:bookmarkStart w:id="20" w:name="_Toc1724585"/>
      <w:r>
        <w:lastRenderedPageBreak/>
        <w:t xml:space="preserve">Privacy and </w:t>
      </w:r>
      <w:r w:rsidR="00090F7A">
        <w:t>Anonymity</w:t>
      </w:r>
      <w:bookmarkEnd w:id="20"/>
    </w:p>
    <w:p w:rsidR="00090F7A" w:rsidRDefault="00090F7A" w:rsidP="00090F7A">
      <w:pPr>
        <w:pStyle w:val="BodyVPSC"/>
      </w:pPr>
      <w:r>
        <w:t>Survey anonymity is a priority to the VPSC. Responses from individual employees are kept confidential and strict rules are in place to safeguard this at every stage of the survey process.</w:t>
      </w:r>
      <w:r w:rsidR="00CF248F">
        <w:t xml:space="preserve"> </w:t>
      </w:r>
      <w:r>
        <w:t xml:space="preserve">VPSC is committed to responsible privacy practices and is subject to the </w:t>
      </w:r>
      <w:r>
        <w:rPr>
          <w:i/>
        </w:rPr>
        <w:t>Privacy and Data Protection Act 2014</w:t>
      </w:r>
      <w:r>
        <w:t xml:space="preserve"> and the </w:t>
      </w:r>
      <w:r>
        <w:rPr>
          <w:i/>
        </w:rPr>
        <w:t>Health Records Act 2001</w:t>
      </w:r>
      <w:r>
        <w:t>.</w:t>
      </w:r>
    </w:p>
    <w:p w:rsidR="00090F7A" w:rsidRDefault="00090F7A" w:rsidP="00090F7A">
      <w:pPr>
        <w:pStyle w:val="BodyVPSC"/>
      </w:pPr>
      <w:r>
        <w:t>There are several ways anonymity is protected during and after the survey:</w:t>
      </w:r>
    </w:p>
    <w:p w:rsidR="00B9599E" w:rsidRDefault="00090F7A" w:rsidP="00167C17">
      <w:pPr>
        <w:pStyle w:val="BodyVPSC"/>
        <w:numPr>
          <w:ilvl w:val="0"/>
          <w:numId w:val="30"/>
        </w:numPr>
      </w:pPr>
      <w:r w:rsidRPr="005E0160">
        <w:t>The VPSC only receive</w:t>
      </w:r>
      <w:r>
        <w:t xml:space="preserve">s de-identified data from ORIMA. </w:t>
      </w:r>
    </w:p>
    <w:p w:rsidR="00090F7A" w:rsidRDefault="00090F7A" w:rsidP="00167C17">
      <w:pPr>
        <w:pStyle w:val="BodyVPSC"/>
        <w:numPr>
          <w:ilvl w:val="0"/>
          <w:numId w:val="30"/>
        </w:numPr>
      </w:pPr>
      <w:r>
        <w:t>Individual survey responses will not be provided to your organisation.</w:t>
      </w:r>
    </w:p>
    <w:p w:rsidR="00C67F37" w:rsidRDefault="00090F7A" w:rsidP="0006121A">
      <w:pPr>
        <w:pStyle w:val="BodyVPSC"/>
        <w:numPr>
          <w:ilvl w:val="0"/>
          <w:numId w:val="30"/>
        </w:numPr>
      </w:pPr>
      <w:r>
        <w:t>VPSC survey result</w:t>
      </w:r>
      <w:r w:rsidRPr="005E0160">
        <w:t xml:space="preserve"> reports only show summarised results for groups with 10 or more survey responses.</w:t>
      </w:r>
      <w:r>
        <w:t xml:space="preserve"> </w:t>
      </w:r>
    </w:p>
    <w:p w:rsidR="00090F7A" w:rsidRPr="005E0160" w:rsidRDefault="00090F7A" w:rsidP="0006121A">
      <w:pPr>
        <w:pStyle w:val="BodyVPSC"/>
        <w:numPr>
          <w:ilvl w:val="0"/>
          <w:numId w:val="30"/>
        </w:numPr>
      </w:pPr>
      <w:r>
        <w:t>Participants</w:t>
      </w:r>
      <w:r w:rsidRPr="005E0160">
        <w:t xml:space="preserve"> </w:t>
      </w:r>
      <w:proofErr w:type="gramStart"/>
      <w:r w:rsidRPr="005E0160">
        <w:t>have the opportunity to</w:t>
      </w:r>
      <w:proofErr w:type="gramEnd"/>
      <w:r w:rsidRPr="005E0160">
        <w:t xml:space="preserve"> write comments at the end of the survey. These free text comments will be supplied to your organisation</w:t>
      </w:r>
      <w:r>
        <w:t xml:space="preserve"> head</w:t>
      </w:r>
      <w:r w:rsidRPr="005E0160">
        <w:t xml:space="preserve"> via a separate report and not broken down by division, branch and unit. </w:t>
      </w:r>
      <w:r>
        <w:t>We encourage you to advise participants to</w:t>
      </w:r>
      <w:r w:rsidRPr="005E0160">
        <w:t xml:space="preserve"> </w:t>
      </w:r>
      <w:r w:rsidR="00CD369D">
        <w:t>avoid including</w:t>
      </w:r>
      <w:r w:rsidR="00CF248F">
        <w:t xml:space="preserve"> </w:t>
      </w:r>
      <w:r w:rsidRPr="005E0160">
        <w:t xml:space="preserve">any words that may identify </w:t>
      </w:r>
      <w:r>
        <w:t>them</w:t>
      </w:r>
      <w:r w:rsidR="00887D00">
        <w:t xml:space="preserve"> if they provide comments</w:t>
      </w:r>
      <w:r>
        <w:t>.</w:t>
      </w:r>
    </w:p>
    <w:p w:rsidR="00511A72" w:rsidRPr="004574A2" w:rsidRDefault="007E7FB9" w:rsidP="00A50539">
      <w:pPr>
        <w:pStyle w:val="SectionTitleVPSC"/>
        <w:outlineLvl w:val="0"/>
      </w:pPr>
      <w:bookmarkStart w:id="21" w:name="_Toc1724586"/>
      <w:r>
        <w:lastRenderedPageBreak/>
        <w:t xml:space="preserve">Monitoring </w:t>
      </w:r>
      <w:r w:rsidR="00A56A41">
        <w:t>y</w:t>
      </w:r>
      <w:r w:rsidR="00DC3D28">
        <w:t xml:space="preserve">our </w:t>
      </w:r>
      <w:r>
        <w:t>response rate</w:t>
      </w:r>
      <w:bookmarkEnd w:id="21"/>
    </w:p>
    <w:p w:rsidR="00DA2B6D" w:rsidRPr="004574A2" w:rsidRDefault="00DA2B6D" w:rsidP="00DA2B6D">
      <w:pPr>
        <w:pStyle w:val="BodyVPSC"/>
      </w:pPr>
      <w:r>
        <w:t>The VPSC recommends</w:t>
      </w:r>
      <w:r w:rsidR="00167C17">
        <w:t xml:space="preserve"> that you</w:t>
      </w:r>
      <w:r>
        <w:t xml:space="preserve"> monitor </w:t>
      </w:r>
      <w:r w:rsidR="00167C17">
        <w:t>the</w:t>
      </w:r>
      <w:r>
        <w:t xml:space="preserve"> response rate </w:t>
      </w:r>
      <w:r w:rsidR="00887D00" w:rsidRPr="00887D00">
        <w:t xml:space="preserve">frequently </w:t>
      </w:r>
      <w:r>
        <w:t xml:space="preserve">during the survey period. You can </w:t>
      </w:r>
      <w:r w:rsidR="00167C17">
        <w:t xml:space="preserve">do this via the </w:t>
      </w:r>
      <w:r>
        <w:t>survey p</w:t>
      </w:r>
      <w:r w:rsidRPr="004574A2">
        <w:t>ortal</w:t>
      </w:r>
      <w:r>
        <w:t>.</w:t>
      </w:r>
    </w:p>
    <w:p w:rsidR="00DC3D28" w:rsidRDefault="00167C17" w:rsidP="00DE6D24">
      <w:pPr>
        <w:pStyle w:val="VPSCBody"/>
      </w:pPr>
      <w:r>
        <w:t>The overall response rate provided on your portal uses your organisation</w:t>
      </w:r>
      <w:r w:rsidR="00BC1010">
        <w:t>’</w:t>
      </w:r>
      <w:r>
        <w:t>s total headcount, as provided in the participation form.</w:t>
      </w:r>
    </w:p>
    <w:p w:rsidR="00167C17" w:rsidRDefault="00167C17" w:rsidP="00DE6D24">
      <w:pPr>
        <w:pStyle w:val="VPSCBody"/>
      </w:pPr>
      <w:r>
        <w:t>The survey portal also lists the number of responses for nominated employee groups (via organisation structure/composition questions).</w:t>
      </w:r>
      <w:r w:rsidR="00CF248F">
        <w:t xml:space="preserve"> </w:t>
      </w:r>
      <w:proofErr w:type="gramStart"/>
      <w:r>
        <w:t>Therefore</w:t>
      </w:r>
      <w:proofErr w:type="gramEnd"/>
      <w:r>
        <w:t xml:space="preserve"> you can assess the response rate for </w:t>
      </w:r>
      <w:r w:rsidR="00EF55B5">
        <w:t>each group if you know the total number of</w:t>
      </w:r>
      <w:r w:rsidR="00CF248F">
        <w:t xml:space="preserve"> </w:t>
      </w:r>
      <w:r>
        <w:t xml:space="preserve">staff </w:t>
      </w:r>
      <w:r w:rsidR="00EF55B5">
        <w:t>with</w:t>
      </w:r>
      <w:r>
        <w:t>in each group.</w:t>
      </w:r>
      <w:r w:rsidR="00CF248F">
        <w:t xml:space="preserve"> </w:t>
      </w:r>
      <w:r w:rsidR="00887D00">
        <w:t>The VPSC does not hold headcounts by workgroup,</w:t>
      </w:r>
      <w:r w:rsidR="00CF248F">
        <w:t xml:space="preserve"> </w:t>
      </w:r>
      <w:r w:rsidR="00887D00">
        <w:t>so cannot provide response rates at this level.</w:t>
      </w:r>
    </w:p>
    <w:p w:rsidR="00167C17" w:rsidRDefault="00887D00" w:rsidP="00167C17">
      <w:pPr>
        <w:pStyle w:val="BodyVPSC"/>
      </w:pPr>
      <w:r>
        <w:t>A low response rate</w:t>
      </w:r>
      <w:r w:rsidR="00CF248F">
        <w:t xml:space="preserve"> </w:t>
      </w:r>
      <w:r w:rsidR="00167C17" w:rsidRPr="004574A2">
        <w:t>can be a threat to the accuracy of your results</w:t>
      </w:r>
      <w:r>
        <w:t>.</w:t>
      </w:r>
      <w:r w:rsidR="00CF248F">
        <w:t xml:space="preserve"> </w:t>
      </w:r>
      <w:r w:rsidR="00167C17" w:rsidRPr="004574A2">
        <w:t xml:space="preserve">Whilst your organisation should </w:t>
      </w:r>
      <w:r w:rsidR="00AE3456">
        <w:t>ideally aim</w:t>
      </w:r>
      <w:r w:rsidR="00BC1010">
        <w:t xml:space="preserve"> to have a high response rate</w:t>
      </w:r>
      <w:r w:rsidR="00AE3456">
        <w:t xml:space="preserve">, </w:t>
      </w:r>
      <w:r w:rsidR="00BC1010">
        <w:t>the</w:t>
      </w:r>
      <w:r w:rsidR="00047957">
        <w:t xml:space="preserve"> </w:t>
      </w:r>
      <w:r w:rsidR="00AE3456">
        <w:t>participation of 30% or more of your employees with</w:t>
      </w:r>
      <w:r w:rsidR="00BC1010">
        <w:t>in each employee group,</w:t>
      </w:r>
      <w:r w:rsidR="00CF248F">
        <w:t xml:space="preserve"> </w:t>
      </w:r>
      <w:r w:rsidR="00BC1010">
        <w:t>is considered</w:t>
      </w:r>
      <w:r w:rsidR="00CF248F">
        <w:t xml:space="preserve"> </w:t>
      </w:r>
      <w:r w:rsidR="00AE3456">
        <w:t>a representative sample of your w</w:t>
      </w:r>
      <w:r w:rsidR="00047957">
        <w:t>orkforce</w:t>
      </w:r>
      <w:r w:rsidR="00BC1010">
        <w:t>,</w:t>
      </w:r>
      <w:r w:rsidR="00047957">
        <w:t xml:space="preserve"> enabling your organisation to have</w:t>
      </w:r>
      <w:r w:rsidR="00CF248F">
        <w:t xml:space="preserve"> </w:t>
      </w:r>
      <w:r w:rsidR="00167C17">
        <w:t>statistically reliable</w:t>
      </w:r>
      <w:r w:rsidR="00AE3456">
        <w:t xml:space="preserve"> results</w:t>
      </w:r>
      <w:r w:rsidR="00167C17">
        <w:t>.</w:t>
      </w:r>
    </w:p>
    <w:p w:rsidR="00167C17" w:rsidRPr="004574A2" w:rsidRDefault="006B0A78" w:rsidP="004F7FAF">
      <w:pPr>
        <w:pStyle w:val="BodyVPSC"/>
      </w:pPr>
      <w:r>
        <w:t>T</w:t>
      </w:r>
      <w:r w:rsidR="00167C17" w:rsidRPr="004574A2">
        <w:t>he VPSC will no</w:t>
      </w:r>
      <w:r w:rsidR="00167C17">
        <w:t xml:space="preserve">t provide reports of results for </w:t>
      </w:r>
      <w:r w:rsidR="00167C17" w:rsidRPr="004574A2">
        <w:t>organisations which achieve response ra</w:t>
      </w:r>
      <w:r w:rsidR="00BC1010">
        <w:t>tes of less than 10%</w:t>
      </w:r>
      <w:r>
        <w:t>,</w:t>
      </w:r>
      <w:r w:rsidR="00BC1010">
        <w:t xml:space="preserve"> and/or fewer</w:t>
      </w:r>
      <w:r w:rsidR="00167C17" w:rsidRPr="004574A2">
        <w:t xml:space="preserve"> than 10 respondents.</w:t>
      </w:r>
      <w:r w:rsidR="00CF248F">
        <w:t xml:space="preserve"> </w:t>
      </w:r>
      <w:r w:rsidR="00BC1010">
        <w:t>Employee groups with fewer</w:t>
      </w:r>
      <w:r w:rsidR="00167C17">
        <w:t xml:space="preserve"> than 10 respondents will also not receive a report.</w:t>
      </w:r>
      <w:r>
        <w:t xml:space="preserve"> </w:t>
      </w:r>
      <w:r w:rsidRPr="00D843FA">
        <w:t xml:space="preserve">This is to </w:t>
      </w:r>
      <w:r w:rsidR="00674CE7" w:rsidRPr="00D843FA">
        <w:t>ensure</w:t>
      </w:r>
      <w:r w:rsidRPr="00D843FA">
        <w:t xml:space="preserve"> anonymity of participants.</w:t>
      </w:r>
      <w:r>
        <w:t xml:space="preserve"> </w:t>
      </w:r>
    </w:p>
    <w:p w:rsidR="00141569" w:rsidRPr="004574A2" w:rsidRDefault="000E7A43" w:rsidP="00A50539">
      <w:pPr>
        <w:pStyle w:val="SectionTitleVPSC"/>
        <w:outlineLvl w:val="0"/>
      </w:pPr>
      <w:bookmarkStart w:id="22" w:name="_Toc1724587"/>
      <w:r>
        <w:lastRenderedPageBreak/>
        <w:t>Result reports</w:t>
      </w:r>
      <w:bookmarkEnd w:id="22"/>
    </w:p>
    <w:p w:rsidR="00AB0AFD" w:rsidRDefault="00AB0AFD" w:rsidP="00857B59">
      <w:pPr>
        <w:pStyle w:val="VPSCBullet1"/>
        <w:ind w:left="0" w:firstLine="0"/>
      </w:pPr>
      <w:r>
        <w:t>Up to f</w:t>
      </w:r>
      <w:r w:rsidR="004E26E1">
        <w:t>our standard reports</w:t>
      </w:r>
      <w:r w:rsidR="00FA6BB4">
        <w:t xml:space="preserve"> (</w:t>
      </w:r>
      <w:r w:rsidR="00FA6BB4">
        <w:fldChar w:fldCharType="begin"/>
      </w:r>
      <w:r w:rsidR="00FA6BB4">
        <w:instrText xml:space="preserve"> REF _Ref472084162 \h </w:instrText>
      </w:r>
      <w:r w:rsidR="00FA6BB4">
        <w:fldChar w:fldCharType="separate"/>
      </w:r>
      <w:r w:rsidR="005E27A0">
        <w:t xml:space="preserve">Table </w:t>
      </w:r>
      <w:r w:rsidR="005E27A0">
        <w:rPr>
          <w:noProof/>
        </w:rPr>
        <w:t>1</w:t>
      </w:r>
      <w:r w:rsidR="00FA6BB4">
        <w:fldChar w:fldCharType="end"/>
      </w:r>
      <w:r w:rsidR="00FA6BB4">
        <w:t>)</w:t>
      </w:r>
      <w:r>
        <w:t xml:space="preserve"> will be produced after your survey has closed. These will be made available on the VPSC’s online storage portal</w:t>
      </w:r>
      <w:r w:rsidR="00674CE7">
        <w:t xml:space="preserve"> by 28 June</w:t>
      </w:r>
      <w:r>
        <w:t xml:space="preserve">: </w:t>
      </w:r>
    </w:p>
    <w:p w:rsidR="003C5016" w:rsidRPr="006038FF" w:rsidRDefault="0006121A" w:rsidP="00857B59">
      <w:pPr>
        <w:pStyle w:val="VPSCBullet1"/>
        <w:ind w:left="0" w:firstLine="0"/>
        <w:rPr>
          <w:color w:val="007046" w:themeColor="accent1" w:themeShade="BF"/>
        </w:rPr>
      </w:pPr>
      <w:hyperlink r:id="rId39" w:history="1">
        <w:r w:rsidR="003C5016" w:rsidRPr="006038FF">
          <w:rPr>
            <w:rStyle w:val="Hyperlink"/>
            <w:rFonts w:ascii="Helv" w:hAnsi="Helv" w:cs="Helv"/>
            <w:color w:val="007046" w:themeColor="accent1" w:themeShade="BF"/>
          </w:rPr>
          <w:t>https://reports.vpsc.vic.gov.au/Online_Storage_Portal/</w:t>
        </w:r>
      </w:hyperlink>
    </w:p>
    <w:p w:rsidR="00E43CF0" w:rsidRPr="00931B17" w:rsidRDefault="00674CE7" w:rsidP="00E43CF0">
      <w:pPr>
        <w:pStyle w:val="VPSCBody"/>
      </w:pPr>
      <w:r>
        <w:t>R</w:t>
      </w:r>
      <w:r w:rsidR="00A1122B">
        <w:t xml:space="preserve">eport recipients will </w:t>
      </w:r>
      <w:r w:rsidR="00AB0AFD">
        <w:t>receive a notification e</w:t>
      </w:r>
      <w:r w:rsidR="00A1122B">
        <w:t>mail when the reports are available on the portal.</w:t>
      </w:r>
      <w:r w:rsidR="00E43CF0">
        <w:t xml:space="preserve"> </w:t>
      </w:r>
    </w:p>
    <w:p w:rsidR="00FA6BB4" w:rsidRPr="001A73BB" w:rsidRDefault="00FA6BB4" w:rsidP="00FA6BB4">
      <w:pPr>
        <w:pStyle w:val="Caption"/>
        <w:keepNext/>
        <w:rPr>
          <w:color w:val="3E725A" w:themeColor="accent4" w:themeShade="80"/>
        </w:rPr>
      </w:pPr>
      <w:bookmarkStart w:id="23" w:name="_Ref472084162"/>
      <w:r w:rsidRPr="001A73BB">
        <w:rPr>
          <w:color w:val="3E725A" w:themeColor="accent4" w:themeShade="80"/>
        </w:rPr>
        <w:t xml:space="preserve">Table </w:t>
      </w:r>
      <w:r w:rsidRPr="001A73BB">
        <w:rPr>
          <w:color w:val="3E725A" w:themeColor="accent4" w:themeShade="80"/>
        </w:rPr>
        <w:fldChar w:fldCharType="begin"/>
      </w:r>
      <w:r w:rsidRPr="001A73BB">
        <w:rPr>
          <w:color w:val="3E725A" w:themeColor="accent4" w:themeShade="80"/>
        </w:rPr>
        <w:instrText xml:space="preserve"> SEQ Table \* ARABIC </w:instrText>
      </w:r>
      <w:r w:rsidRPr="001A73BB">
        <w:rPr>
          <w:color w:val="3E725A" w:themeColor="accent4" w:themeShade="80"/>
        </w:rPr>
        <w:fldChar w:fldCharType="separate"/>
      </w:r>
      <w:r w:rsidR="005E27A0" w:rsidRPr="001A73BB">
        <w:rPr>
          <w:noProof/>
          <w:color w:val="3E725A" w:themeColor="accent4" w:themeShade="80"/>
        </w:rPr>
        <w:t>1</w:t>
      </w:r>
      <w:r w:rsidRPr="001A73BB">
        <w:rPr>
          <w:color w:val="3E725A" w:themeColor="accent4" w:themeShade="80"/>
        </w:rPr>
        <w:fldChar w:fldCharType="end"/>
      </w:r>
      <w:bookmarkEnd w:id="23"/>
      <w:r w:rsidRPr="001A73BB">
        <w:rPr>
          <w:color w:val="3E725A" w:themeColor="accent4" w:themeShade="80"/>
        </w:rPr>
        <w:t xml:space="preserve"> – VPSC PMS report suite</w:t>
      </w:r>
    </w:p>
    <w:tbl>
      <w:tblPr>
        <w:tblStyle w:val="VPSCtablegreen"/>
        <w:tblW w:w="7371" w:type="dxa"/>
        <w:tblInd w:w="108" w:type="dxa"/>
        <w:tblLayout w:type="fixed"/>
        <w:tblLook w:val="04A0" w:firstRow="1" w:lastRow="0" w:firstColumn="1" w:lastColumn="0" w:noHBand="0" w:noVBand="1"/>
        <w:tblCaption w:val="Reports"/>
        <w:tblDescription w:val="Table listing all the reports you will recieve in detail. "/>
      </w:tblPr>
      <w:tblGrid>
        <w:gridCol w:w="2222"/>
        <w:gridCol w:w="3023"/>
        <w:gridCol w:w="2126"/>
      </w:tblGrid>
      <w:tr w:rsidR="00674CE7" w:rsidRPr="004E26E1" w:rsidTr="00674CE7">
        <w:trPr>
          <w:cnfStyle w:val="100000000000" w:firstRow="1" w:lastRow="0" w:firstColumn="0" w:lastColumn="0" w:oddVBand="0" w:evenVBand="0" w:oddHBand="0" w:evenHBand="0" w:firstRowFirstColumn="0" w:firstRowLastColumn="0" w:lastRowFirstColumn="0" w:lastRowLastColumn="0"/>
          <w:trHeight w:val="454"/>
          <w:tblHeader/>
        </w:trPr>
        <w:tc>
          <w:tcPr>
            <w:tcW w:w="2222" w:type="dxa"/>
          </w:tcPr>
          <w:p w:rsidR="00674CE7" w:rsidRPr="004E26E1" w:rsidRDefault="00674CE7" w:rsidP="00DA2B6D">
            <w:pPr>
              <w:pStyle w:val="VPSCTableHeading"/>
              <w:spacing w:line="276" w:lineRule="auto"/>
            </w:pPr>
            <w:r w:rsidRPr="004E26E1">
              <w:t>Report Type</w:t>
            </w:r>
          </w:p>
        </w:tc>
        <w:tc>
          <w:tcPr>
            <w:tcW w:w="3023" w:type="dxa"/>
          </w:tcPr>
          <w:p w:rsidR="00674CE7" w:rsidRPr="004E26E1" w:rsidRDefault="00674CE7" w:rsidP="00DA2B6D">
            <w:pPr>
              <w:pStyle w:val="VPSCTablebody"/>
              <w:spacing w:line="276" w:lineRule="auto"/>
              <w:rPr>
                <w:color w:val="FFFFFF" w:themeColor="background1"/>
              </w:rPr>
            </w:pPr>
            <w:r w:rsidRPr="004E26E1">
              <w:rPr>
                <w:color w:val="FFFFFF" w:themeColor="background1"/>
              </w:rPr>
              <w:t>Description</w:t>
            </w:r>
          </w:p>
        </w:tc>
        <w:tc>
          <w:tcPr>
            <w:tcW w:w="2126" w:type="dxa"/>
          </w:tcPr>
          <w:p w:rsidR="00674CE7" w:rsidRPr="004E26E1" w:rsidRDefault="00674CE7" w:rsidP="00DA2B6D">
            <w:pPr>
              <w:pStyle w:val="VPSCTablebody"/>
              <w:spacing w:line="276" w:lineRule="auto"/>
              <w:rPr>
                <w:color w:val="FFFFFF" w:themeColor="background1"/>
              </w:rPr>
            </w:pPr>
            <w:r>
              <w:rPr>
                <w:color w:val="FFFFFF" w:themeColor="background1"/>
              </w:rPr>
              <w:t>Recipients</w:t>
            </w:r>
            <w:r>
              <w:rPr>
                <w:rStyle w:val="FootnoteReference"/>
                <w:color w:val="FFFFFF" w:themeColor="background1"/>
              </w:rPr>
              <w:footnoteReference w:id="2"/>
            </w:r>
          </w:p>
        </w:tc>
      </w:tr>
      <w:tr w:rsidR="00674CE7" w:rsidRPr="004574A2" w:rsidTr="00674CE7">
        <w:trPr>
          <w:trHeight w:val="1531"/>
        </w:trPr>
        <w:tc>
          <w:tcPr>
            <w:tcW w:w="2222" w:type="dxa"/>
          </w:tcPr>
          <w:p w:rsidR="00674CE7" w:rsidRPr="00D843FA" w:rsidRDefault="00674CE7" w:rsidP="00DA2B6D">
            <w:pPr>
              <w:pStyle w:val="VPSCBody"/>
              <w:rPr>
                <w:b/>
              </w:rPr>
            </w:pPr>
            <w:r w:rsidRPr="00D843FA">
              <w:rPr>
                <w:b/>
              </w:rPr>
              <w:t>Organisation Results Report</w:t>
            </w:r>
          </w:p>
        </w:tc>
        <w:tc>
          <w:tcPr>
            <w:tcW w:w="3023" w:type="dxa"/>
          </w:tcPr>
          <w:p w:rsidR="00674CE7" w:rsidRPr="004574A2" w:rsidRDefault="00674CE7" w:rsidP="00DA2B6D">
            <w:pPr>
              <w:pStyle w:val="VPSCBody"/>
              <w:spacing w:before="120" w:after="120"/>
              <w:rPr>
                <w:b/>
              </w:rPr>
            </w:pPr>
            <w:r>
              <w:t xml:space="preserve">A detailed breakdown </w:t>
            </w:r>
            <w:r w:rsidRPr="004574A2">
              <w:t>of yo</w:t>
            </w:r>
            <w:r>
              <w:t>ur results at the organisational level.</w:t>
            </w:r>
          </w:p>
        </w:tc>
        <w:tc>
          <w:tcPr>
            <w:tcW w:w="2126" w:type="dxa"/>
          </w:tcPr>
          <w:p w:rsidR="00674CE7" w:rsidRDefault="00674CE7" w:rsidP="00DA2B6D">
            <w:pPr>
              <w:pStyle w:val="VPSCBody"/>
            </w:pPr>
            <w:r>
              <w:t>Head of organisation</w:t>
            </w:r>
          </w:p>
          <w:p w:rsidR="00674CE7" w:rsidRDefault="00674CE7" w:rsidP="00DA2B6D">
            <w:pPr>
              <w:pStyle w:val="VPSCBody"/>
            </w:pPr>
            <w:r w:rsidRPr="004574A2">
              <w:t>Human Resourc</w:t>
            </w:r>
            <w:r>
              <w:t>e Directors</w:t>
            </w:r>
          </w:p>
          <w:p w:rsidR="00674CE7" w:rsidRPr="004574A2" w:rsidRDefault="00674CE7" w:rsidP="00DA2B6D">
            <w:pPr>
              <w:pStyle w:val="VPSCBody"/>
            </w:pPr>
            <w:r>
              <w:t>Survey</w:t>
            </w:r>
            <w:r w:rsidRPr="004574A2">
              <w:t xml:space="preserve"> Coordinators</w:t>
            </w:r>
          </w:p>
        </w:tc>
      </w:tr>
      <w:tr w:rsidR="00674CE7" w:rsidRPr="004574A2" w:rsidTr="00674CE7">
        <w:trPr>
          <w:trHeight w:val="1531"/>
        </w:trPr>
        <w:tc>
          <w:tcPr>
            <w:tcW w:w="2222" w:type="dxa"/>
          </w:tcPr>
          <w:p w:rsidR="00674CE7" w:rsidRPr="00D843FA" w:rsidRDefault="00674CE7" w:rsidP="00DA2B6D">
            <w:pPr>
              <w:pStyle w:val="VPSCBody"/>
              <w:rPr>
                <w:b/>
              </w:rPr>
            </w:pPr>
            <w:r w:rsidRPr="00D843FA">
              <w:rPr>
                <w:b/>
              </w:rPr>
              <w:t xml:space="preserve">Employee Group Report </w:t>
            </w:r>
          </w:p>
          <w:p w:rsidR="00674CE7" w:rsidRPr="00D843FA" w:rsidRDefault="00674CE7" w:rsidP="00DA2B6D">
            <w:pPr>
              <w:pStyle w:val="VPSCBody"/>
              <w:rPr>
                <w:b/>
              </w:rPr>
            </w:pPr>
            <w:r w:rsidRPr="00D843FA">
              <w:t>(Only provided if organisation structure or composition questions are used in survey)</w:t>
            </w:r>
          </w:p>
        </w:tc>
        <w:tc>
          <w:tcPr>
            <w:tcW w:w="3023" w:type="dxa"/>
          </w:tcPr>
          <w:p w:rsidR="00674CE7" w:rsidRDefault="00674CE7" w:rsidP="00DA2B6D">
            <w:pPr>
              <w:pStyle w:val="VPSCBody"/>
            </w:pPr>
            <w:r>
              <w:t>Results at the employee group level, as specified by your organisation’s structure and composition.</w:t>
            </w:r>
          </w:p>
          <w:p w:rsidR="00674CE7" w:rsidRPr="0070553C" w:rsidRDefault="00674CE7" w:rsidP="00DA2B6D">
            <w:pPr>
              <w:pStyle w:val="VPSCBody"/>
            </w:pPr>
            <w:r>
              <w:t>Please note that demographic data is excluded at this level to protect the anonymity of your employees.</w:t>
            </w:r>
          </w:p>
        </w:tc>
        <w:tc>
          <w:tcPr>
            <w:tcW w:w="2126" w:type="dxa"/>
          </w:tcPr>
          <w:p w:rsidR="00674CE7" w:rsidRDefault="00674CE7" w:rsidP="00DA2B6D">
            <w:pPr>
              <w:pStyle w:val="VPSCBody"/>
            </w:pPr>
            <w:r>
              <w:t>Human Resource Directors</w:t>
            </w:r>
          </w:p>
          <w:p w:rsidR="00674CE7" w:rsidRPr="004574A2" w:rsidRDefault="00674CE7" w:rsidP="00DA2B6D">
            <w:pPr>
              <w:pStyle w:val="VPSCBody"/>
            </w:pPr>
            <w:r>
              <w:t>Survey</w:t>
            </w:r>
            <w:r w:rsidRPr="004574A2">
              <w:t xml:space="preserve"> Coordinators</w:t>
            </w:r>
          </w:p>
        </w:tc>
      </w:tr>
      <w:tr w:rsidR="00674CE7" w:rsidRPr="004574A2" w:rsidTr="00674CE7">
        <w:trPr>
          <w:trHeight w:val="1531"/>
        </w:trPr>
        <w:tc>
          <w:tcPr>
            <w:tcW w:w="2222" w:type="dxa"/>
          </w:tcPr>
          <w:p w:rsidR="00674CE7" w:rsidRPr="00D843FA" w:rsidRDefault="00674CE7" w:rsidP="00DA2B6D">
            <w:pPr>
              <w:pStyle w:val="VPSCBody"/>
              <w:rPr>
                <w:b/>
              </w:rPr>
            </w:pPr>
            <w:r w:rsidRPr="00D843FA">
              <w:rPr>
                <w:b/>
              </w:rPr>
              <w:t>Benchmark Report/s</w:t>
            </w:r>
          </w:p>
        </w:tc>
        <w:tc>
          <w:tcPr>
            <w:tcW w:w="3023" w:type="dxa"/>
          </w:tcPr>
          <w:p w:rsidR="00674CE7" w:rsidRDefault="00674CE7" w:rsidP="00256D47">
            <w:pPr>
              <w:pStyle w:val="VPSCBody"/>
            </w:pPr>
            <w:r>
              <w:t>R</w:t>
            </w:r>
            <w:r w:rsidRPr="004574A2">
              <w:t>esults at the organisation level</w:t>
            </w:r>
            <w:r>
              <w:t xml:space="preserve"> compared to the results of like organisations and previous years.</w:t>
            </w:r>
          </w:p>
          <w:p w:rsidR="00674CE7" w:rsidRPr="00FB7FC8" w:rsidRDefault="00674CE7" w:rsidP="00256D47">
            <w:pPr>
              <w:pStyle w:val="VPSCBody"/>
            </w:pPr>
            <w:r>
              <w:t>Separate reports are produced for the results of each additional module, if used.</w:t>
            </w:r>
          </w:p>
        </w:tc>
        <w:tc>
          <w:tcPr>
            <w:tcW w:w="2126" w:type="dxa"/>
          </w:tcPr>
          <w:p w:rsidR="00674CE7" w:rsidRDefault="00674CE7" w:rsidP="00DA2B6D">
            <w:pPr>
              <w:pStyle w:val="VPSCBody"/>
            </w:pPr>
            <w:r>
              <w:t>Head of organisation</w:t>
            </w:r>
          </w:p>
          <w:p w:rsidR="00674CE7" w:rsidRDefault="00674CE7" w:rsidP="00DA2B6D">
            <w:pPr>
              <w:pStyle w:val="VPSCBody"/>
            </w:pPr>
            <w:r>
              <w:t>Human Resource Directors</w:t>
            </w:r>
          </w:p>
          <w:p w:rsidR="00674CE7" w:rsidRPr="004574A2" w:rsidRDefault="00674CE7" w:rsidP="00DA2B6D">
            <w:pPr>
              <w:pStyle w:val="VPSCBody"/>
            </w:pPr>
            <w:r>
              <w:t>Survey</w:t>
            </w:r>
            <w:r w:rsidRPr="004574A2">
              <w:t xml:space="preserve"> Coordinators</w:t>
            </w:r>
          </w:p>
        </w:tc>
      </w:tr>
      <w:tr w:rsidR="00674CE7" w:rsidRPr="004574A2" w:rsidTr="00674CE7">
        <w:trPr>
          <w:trHeight w:val="1531"/>
        </w:trPr>
        <w:tc>
          <w:tcPr>
            <w:tcW w:w="2222" w:type="dxa"/>
          </w:tcPr>
          <w:p w:rsidR="00674CE7" w:rsidRPr="00D843FA" w:rsidRDefault="00674CE7" w:rsidP="00DA2B6D">
            <w:pPr>
              <w:pStyle w:val="VPSCBody"/>
              <w:rPr>
                <w:b/>
              </w:rPr>
            </w:pPr>
            <w:r w:rsidRPr="00D843FA">
              <w:rPr>
                <w:b/>
              </w:rPr>
              <w:t>Free Text Comment Report</w:t>
            </w:r>
          </w:p>
        </w:tc>
        <w:tc>
          <w:tcPr>
            <w:tcW w:w="3023" w:type="dxa"/>
          </w:tcPr>
          <w:p w:rsidR="00674CE7" w:rsidRPr="00821E79" w:rsidRDefault="00674CE7" w:rsidP="00256D47">
            <w:pPr>
              <w:pStyle w:val="VPSCBody"/>
            </w:pPr>
            <w:r>
              <w:t>U</w:t>
            </w:r>
            <w:r w:rsidRPr="004574A2">
              <w:t>nedited free text comment</w:t>
            </w:r>
            <w:r>
              <w:t>s from employees who wished to provide further feedback to your organisation.</w:t>
            </w:r>
          </w:p>
        </w:tc>
        <w:tc>
          <w:tcPr>
            <w:tcW w:w="2126" w:type="dxa"/>
          </w:tcPr>
          <w:p w:rsidR="00674CE7" w:rsidRPr="00E945F8" w:rsidRDefault="00674CE7" w:rsidP="00DA2B6D">
            <w:pPr>
              <w:pStyle w:val="VPSCBody"/>
            </w:pPr>
            <w:r w:rsidRPr="004574A2">
              <w:t>Head of organisation</w:t>
            </w:r>
            <w:r>
              <w:rPr>
                <w:rStyle w:val="FootnoteReference"/>
              </w:rPr>
              <w:footnoteReference w:id="3"/>
            </w:r>
          </w:p>
        </w:tc>
      </w:tr>
    </w:tbl>
    <w:p w:rsidR="00891FF7" w:rsidRPr="00AE1EA9" w:rsidRDefault="00891FF7" w:rsidP="00E43CF0">
      <w:pPr>
        <w:pStyle w:val="VPSCBody"/>
        <w:rPr>
          <w:rFonts w:ascii="Helv" w:hAnsi="Helv" w:cs="Helv"/>
        </w:rPr>
      </w:pPr>
    </w:p>
    <w:p w:rsidR="007C023E" w:rsidRPr="004574A2" w:rsidRDefault="007C023E" w:rsidP="00A50539">
      <w:pPr>
        <w:pStyle w:val="SectionTitleVPSC"/>
        <w:outlineLvl w:val="0"/>
      </w:pPr>
      <w:bookmarkStart w:id="24" w:name="_Toc1724588"/>
      <w:r w:rsidRPr="004574A2">
        <w:lastRenderedPageBreak/>
        <w:t>FAQ</w:t>
      </w:r>
      <w:bookmarkEnd w:id="24"/>
    </w:p>
    <w:tbl>
      <w:tblPr>
        <w:tblStyle w:val="VPSCtablegreen"/>
        <w:tblW w:w="9072" w:type="dxa"/>
        <w:tblInd w:w="108" w:type="dxa"/>
        <w:tblLook w:val="04A0" w:firstRow="1" w:lastRow="0" w:firstColumn="1" w:lastColumn="0" w:noHBand="0" w:noVBand="1"/>
        <w:tblCaption w:val="FAQ"/>
        <w:tblDescription w:val="List of frequently asked questions"/>
      </w:tblPr>
      <w:tblGrid>
        <w:gridCol w:w="2563"/>
        <w:gridCol w:w="6509"/>
      </w:tblGrid>
      <w:tr w:rsidR="00D40FF6" w:rsidRPr="004574A2" w:rsidTr="00CF248F">
        <w:trPr>
          <w:cnfStyle w:val="100000000000" w:firstRow="1" w:lastRow="0" w:firstColumn="0" w:lastColumn="0" w:oddVBand="0" w:evenVBand="0" w:oddHBand="0" w:evenHBand="0" w:firstRowFirstColumn="0" w:firstRowLastColumn="0" w:lastRowFirstColumn="0" w:lastRowLastColumn="0"/>
          <w:trHeight w:val="293"/>
          <w:tblHeader/>
        </w:trPr>
        <w:tc>
          <w:tcPr>
            <w:tcW w:w="2563" w:type="dxa"/>
            <w:noWrap/>
            <w:hideMark/>
          </w:tcPr>
          <w:p w:rsidR="00D40FF6" w:rsidRPr="004574A2" w:rsidRDefault="00D40FF6" w:rsidP="00A00CB2">
            <w:pPr>
              <w:spacing w:before="120" w:after="120"/>
              <w:rPr>
                <w:rFonts w:cs="Arial"/>
                <w:b w:val="0"/>
                <w:sz w:val="26"/>
                <w:szCs w:val="26"/>
                <w:lang w:eastAsia="en-AU"/>
              </w:rPr>
            </w:pPr>
            <w:r w:rsidRPr="004574A2">
              <w:rPr>
                <w:rFonts w:cs="Arial"/>
                <w:sz w:val="26"/>
                <w:szCs w:val="26"/>
                <w:lang w:eastAsia="en-AU"/>
              </w:rPr>
              <w:t>Question</w:t>
            </w:r>
          </w:p>
        </w:tc>
        <w:tc>
          <w:tcPr>
            <w:tcW w:w="6509" w:type="dxa"/>
            <w:noWrap/>
            <w:hideMark/>
          </w:tcPr>
          <w:p w:rsidR="00D40FF6" w:rsidRPr="004574A2" w:rsidRDefault="00333A9D" w:rsidP="00A00CB2">
            <w:pPr>
              <w:spacing w:before="120" w:after="120"/>
              <w:rPr>
                <w:rFonts w:cs="Arial"/>
                <w:b w:val="0"/>
                <w:sz w:val="26"/>
                <w:szCs w:val="26"/>
                <w:lang w:eastAsia="en-AU"/>
              </w:rPr>
            </w:pPr>
            <w:r>
              <w:rPr>
                <w:rFonts w:cs="Arial"/>
                <w:sz w:val="26"/>
                <w:szCs w:val="26"/>
                <w:lang w:eastAsia="en-AU"/>
              </w:rPr>
              <w:t>Answer</w:t>
            </w:r>
          </w:p>
        </w:tc>
      </w:tr>
      <w:tr w:rsidR="00D40FF6" w:rsidRPr="004574A2" w:rsidTr="00CF248F">
        <w:trPr>
          <w:trHeight w:val="1264"/>
        </w:trPr>
        <w:tc>
          <w:tcPr>
            <w:tcW w:w="2563" w:type="dxa"/>
            <w:noWrap/>
          </w:tcPr>
          <w:p w:rsidR="00D40FF6" w:rsidRPr="004574A2" w:rsidRDefault="00D40FF6" w:rsidP="00A00CB2">
            <w:pPr>
              <w:spacing w:before="120" w:after="120"/>
              <w:rPr>
                <w:rFonts w:cs="Arial"/>
                <w:szCs w:val="18"/>
              </w:rPr>
            </w:pPr>
            <w:r w:rsidRPr="004574A2">
              <w:rPr>
                <w:rFonts w:cs="Arial"/>
                <w:szCs w:val="18"/>
              </w:rPr>
              <w:t xml:space="preserve">Is this </w:t>
            </w:r>
            <w:r>
              <w:rPr>
                <w:rFonts w:cs="Arial"/>
                <w:szCs w:val="18"/>
              </w:rPr>
              <w:t>survey</w:t>
            </w:r>
            <w:r w:rsidRPr="004574A2">
              <w:rPr>
                <w:rFonts w:cs="Arial"/>
                <w:szCs w:val="18"/>
              </w:rPr>
              <w:t xml:space="preserve"> anonymous?</w:t>
            </w:r>
          </w:p>
        </w:tc>
        <w:tc>
          <w:tcPr>
            <w:tcW w:w="6509" w:type="dxa"/>
            <w:noWrap/>
          </w:tcPr>
          <w:p w:rsidR="00D40FF6" w:rsidRPr="00E60333" w:rsidRDefault="00D40FF6" w:rsidP="00A00CB2">
            <w:pPr>
              <w:pStyle w:val="NormalWeb"/>
              <w:spacing w:before="120" w:after="120"/>
              <w:rPr>
                <w:rFonts w:ascii="Arial" w:hAnsi="Arial" w:cs="Arial"/>
                <w:szCs w:val="20"/>
              </w:rPr>
            </w:pPr>
            <w:r>
              <w:rPr>
                <w:rFonts w:ascii="Arial" w:hAnsi="Arial" w:cs="Arial"/>
                <w:szCs w:val="20"/>
              </w:rPr>
              <w:t xml:space="preserve">Survey participant’s </w:t>
            </w:r>
            <w:r w:rsidR="003B59CB">
              <w:rPr>
                <w:rFonts w:ascii="Arial" w:hAnsi="Arial" w:cs="Arial"/>
                <w:szCs w:val="20"/>
              </w:rPr>
              <w:t xml:space="preserve">privacy and </w:t>
            </w:r>
            <w:r>
              <w:rPr>
                <w:rFonts w:ascii="Arial" w:hAnsi="Arial" w:cs="Arial"/>
                <w:szCs w:val="20"/>
              </w:rPr>
              <w:t>anonymity is a priority for VPSC.</w:t>
            </w:r>
            <w:r w:rsidR="00CF248F">
              <w:rPr>
                <w:rFonts w:ascii="Arial" w:hAnsi="Arial" w:cs="Arial"/>
                <w:szCs w:val="20"/>
              </w:rPr>
              <w:t xml:space="preserve"> </w:t>
            </w:r>
            <w:r>
              <w:rPr>
                <w:rFonts w:ascii="Arial" w:hAnsi="Arial" w:cs="Arial"/>
                <w:szCs w:val="20"/>
              </w:rPr>
              <w:t>R</w:t>
            </w:r>
            <w:r w:rsidRPr="00D0445A">
              <w:rPr>
                <w:rFonts w:ascii="Arial" w:hAnsi="Arial" w:cs="Arial"/>
                <w:szCs w:val="20"/>
              </w:rPr>
              <w:t>esponses from in</w:t>
            </w:r>
            <w:r>
              <w:rPr>
                <w:rFonts w:ascii="Arial" w:hAnsi="Arial" w:cs="Arial"/>
                <w:szCs w:val="20"/>
              </w:rPr>
              <w:t>dividual employees are kept confidential</w:t>
            </w:r>
            <w:r w:rsidRPr="00D0445A">
              <w:rPr>
                <w:rFonts w:ascii="Arial" w:hAnsi="Arial" w:cs="Arial"/>
                <w:szCs w:val="20"/>
              </w:rPr>
              <w:t xml:space="preserve"> and strict rules are in place to safeguard this at every stage of the survey process. </w:t>
            </w:r>
            <w:r w:rsidR="007A58A9">
              <w:rPr>
                <w:rFonts w:ascii="Arial" w:hAnsi="Arial" w:cs="Arial"/>
                <w:szCs w:val="20"/>
              </w:rPr>
              <w:t xml:space="preserve">Please refer to </w:t>
            </w:r>
            <w:r w:rsidR="003B59CB">
              <w:rPr>
                <w:rFonts w:ascii="Arial" w:hAnsi="Arial" w:cs="Arial"/>
                <w:szCs w:val="20"/>
              </w:rPr>
              <w:t>our Privacy and Anonymity statemen</w:t>
            </w:r>
            <w:r w:rsidR="0074681B">
              <w:rPr>
                <w:rFonts w:ascii="Arial" w:hAnsi="Arial" w:cs="Arial"/>
                <w:szCs w:val="20"/>
              </w:rPr>
              <w:t xml:space="preserve">t </w:t>
            </w:r>
            <w:r>
              <w:rPr>
                <w:rFonts w:ascii="Arial" w:hAnsi="Arial" w:cs="Arial"/>
                <w:szCs w:val="20"/>
              </w:rPr>
              <w:t>for further information.</w:t>
            </w:r>
          </w:p>
        </w:tc>
      </w:tr>
      <w:tr w:rsidR="00D40FF6" w:rsidRPr="004574A2" w:rsidTr="00CF248F">
        <w:trPr>
          <w:trHeight w:val="1264"/>
        </w:trPr>
        <w:tc>
          <w:tcPr>
            <w:tcW w:w="2563" w:type="dxa"/>
            <w:noWrap/>
            <w:hideMark/>
          </w:tcPr>
          <w:p w:rsidR="00D40FF6" w:rsidRPr="004574A2" w:rsidRDefault="00D40FF6" w:rsidP="00A00CB2">
            <w:pPr>
              <w:spacing w:before="120" w:after="120"/>
              <w:rPr>
                <w:rFonts w:cs="Arial"/>
                <w:szCs w:val="18"/>
              </w:rPr>
            </w:pPr>
            <w:r w:rsidRPr="004574A2">
              <w:rPr>
                <w:rFonts w:cs="Arial"/>
                <w:szCs w:val="18"/>
              </w:rPr>
              <w:t>Can I receive my organisation’s reports in excel?</w:t>
            </w:r>
          </w:p>
        </w:tc>
        <w:tc>
          <w:tcPr>
            <w:tcW w:w="6509" w:type="dxa"/>
            <w:noWrap/>
            <w:hideMark/>
          </w:tcPr>
          <w:p w:rsidR="00D40FF6" w:rsidRPr="004574A2" w:rsidRDefault="00814012" w:rsidP="00A00CB2">
            <w:pPr>
              <w:spacing w:before="120" w:after="120"/>
              <w:rPr>
                <w:rFonts w:cs="Arial"/>
                <w:szCs w:val="18"/>
              </w:rPr>
            </w:pPr>
            <w:r w:rsidRPr="00674CE7">
              <w:rPr>
                <w:rFonts w:cs="Arial"/>
                <w:szCs w:val="18"/>
              </w:rPr>
              <w:t xml:space="preserve">The </w:t>
            </w:r>
            <w:r w:rsidRPr="00D843FA">
              <w:rPr>
                <w:rFonts w:cs="Arial"/>
                <w:szCs w:val="18"/>
              </w:rPr>
              <w:t xml:space="preserve">organisation results </w:t>
            </w:r>
            <w:r w:rsidR="00674CE7" w:rsidRPr="00D843FA">
              <w:rPr>
                <w:rFonts w:cs="Arial"/>
                <w:szCs w:val="18"/>
              </w:rPr>
              <w:t>report,</w:t>
            </w:r>
            <w:r w:rsidRPr="00674CE7">
              <w:rPr>
                <w:rFonts w:cs="Arial"/>
                <w:szCs w:val="18"/>
              </w:rPr>
              <w:t xml:space="preserve"> and </w:t>
            </w:r>
            <w:r w:rsidRPr="00D843FA">
              <w:rPr>
                <w:rFonts w:cs="Arial"/>
                <w:szCs w:val="18"/>
              </w:rPr>
              <w:t>employee group r</w:t>
            </w:r>
            <w:r w:rsidR="00D40FF6" w:rsidRPr="00D843FA">
              <w:rPr>
                <w:rFonts w:cs="Arial"/>
                <w:szCs w:val="18"/>
              </w:rPr>
              <w:t>eports</w:t>
            </w:r>
            <w:r w:rsidR="00D40FF6" w:rsidRPr="00674CE7">
              <w:rPr>
                <w:rFonts w:cs="Arial"/>
                <w:szCs w:val="18"/>
              </w:rPr>
              <w:t xml:space="preserve"> are </w:t>
            </w:r>
            <w:r w:rsidRPr="00674CE7">
              <w:rPr>
                <w:rFonts w:cs="Arial"/>
                <w:szCs w:val="18"/>
              </w:rPr>
              <w:t>a</w:t>
            </w:r>
            <w:r w:rsidR="00D40FF6" w:rsidRPr="00674CE7">
              <w:rPr>
                <w:rFonts w:cs="Arial"/>
                <w:szCs w:val="18"/>
              </w:rPr>
              <w:t xml:space="preserve">vailable in excel upon request. The </w:t>
            </w:r>
            <w:r w:rsidRPr="00D843FA">
              <w:rPr>
                <w:rFonts w:cs="Arial"/>
                <w:szCs w:val="18"/>
              </w:rPr>
              <w:t>benchmark r</w:t>
            </w:r>
            <w:r w:rsidR="00D40FF6" w:rsidRPr="00D843FA">
              <w:rPr>
                <w:rFonts w:cs="Arial"/>
                <w:szCs w:val="18"/>
              </w:rPr>
              <w:t>eport</w:t>
            </w:r>
            <w:r w:rsidRPr="00D843FA">
              <w:rPr>
                <w:rFonts w:cs="Arial"/>
                <w:szCs w:val="18"/>
              </w:rPr>
              <w:t>s</w:t>
            </w:r>
            <w:r w:rsidRPr="00674CE7">
              <w:rPr>
                <w:rFonts w:cs="Arial"/>
                <w:szCs w:val="18"/>
              </w:rPr>
              <w:t xml:space="preserve"> are</w:t>
            </w:r>
            <w:r w:rsidR="00D40FF6" w:rsidRPr="00674CE7">
              <w:rPr>
                <w:rFonts w:cs="Arial"/>
                <w:szCs w:val="18"/>
              </w:rPr>
              <w:t xml:space="preserve"> not available in excel as the graphs are not easily transferrable to this</w:t>
            </w:r>
            <w:r w:rsidR="00D40FF6" w:rsidRPr="004574A2">
              <w:rPr>
                <w:rFonts w:cs="Arial"/>
                <w:szCs w:val="18"/>
              </w:rPr>
              <w:t xml:space="preserve"> format. To request these </w:t>
            </w:r>
            <w:r w:rsidR="00674CE7" w:rsidRPr="004574A2">
              <w:rPr>
                <w:rFonts w:cs="Arial"/>
                <w:szCs w:val="18"/>
              </w:rPr>
              <w:t>reports,</w:t>
            </w:r>
            <w:r w:rsidR="00D40FF6" w:rsidRPr="004574A2">
              <w:rPr>
                <w:rFonts w:cs="Arial"/>
                <w:szCs w:val="18"/>
              </w:rPr>
              <w:t xml:space="preserve"> contact the </w:t>
            </w:r>
            <w:r w:rsidR="00D40FF6" w:rsidRPr="0015425A">
              <w:rPr>
                <w:rFonts w:cs="Arial"/>
                <w:szCs w:val="18"/>
              </w:rPr>
              <w:t>VPSC</w:t>
            </w:r>
            <w:r w:rsidR="0015425A">
              <w:rPr>
                <w:rFonts w:cs="Arial"/>
                <w:szCs w:val="18"/>
              </w:rPr>
              <w:t>.</w:t>
            </w:r>
          </w:p>
        </w:tc>
      </w:tr>
      <w:tr w:rsidR="00D40FF6" w:rsidRPr="004574A2" w:rsidTr="00CF248F">
        <w:trPr>
          <w:trHeight w:val="1325"/>
        </w:trPr>
        <w:tc>
          <w:tcPr>
            <w:tcW w:w="2563" w:type="dxa"/>
            <w:noWrap/>
          </w:tcPr>
          <w:p w:rsidR="00D40FF6" w:rsidRPr="004574A2" w:rsidRDefault="00D40FF6" w:rsidP="00A00CB2">
            <w:pPr>
              <w:spacing w:before="120" w:after="120"/>
              <w:rPr>
                <w:rFonts w:cs="Arial"/>
                <w:szCs w:val="18"/>
                <w:highlight w:val="yellow"/>
              </w:rPr>
            </w:pPr>
            <w:r w:rsidRPr="004574A2">
              <w:rPr>
                <w:rFonts w:cs="Arial"/>
                <w:color w:val="000000"/>
                <w:szCs w:val="18"/>
                <w:lang w:eastAsia="en-AU"/>
              </w:rPr>
              <w:t>Can I customise the text of the invitation and reminder emails?</w:t>
            </w:r>
          </w:p>
        </w:tc>
        <w:tc>
          <w:tcPr>
            <w:tcW w:w="6509" w:type="dxa"/>
            <w:noWrap/>
          </w:tcPr>
          <w:p w:rsidR="00D40FF6" w:rsidRPr="00674CE7" w:rsidRDefault="00674CE7" w:rsidP="00A00CB2">
            <w:pPr>
              <w:spacing w:before="120" w:after="120"/>
              <w:rPr>
                <w:rFonts w:cs="Arial"/>
                <w:szCs w:val="18"/>
              </w:rPr>
            </w:pPr>
            <w:r w:rsidRPr="00674CE7">
              <w:rPr>
                <w:rFonts w:cs="Arial"/>
                <w:spacing w:val="3"/>
                <w:szCs w:val="18"/>
              </w:rPr>
              <w:t>Yes,</w:t>
            </w:r>
            <w:r w:rsidR="00D40FF6" w:rsidRPr="00674CE7">
              <w:rPr>
                <w:rFonts w:cs="Arial"/>
                <w:spacing w:val="3"/>
                <w:szCs w:val="18"/>
              </w:rPr>
              <w:t xml:space="preserve"> you can, subject to approval by the VPSC. </w:t>
            </w:r>
            <w:r w:rsidR="00777933" w:rsidRPr="00674CE7">
              <w:rPr>
                <w:rFonts w:cs="Arial"/>
                <w:spacing w:val="3"/>
                <w:szCs w:val="18"/>
              </w:rPr>
              <w:t xml:space="preserve">These are due 4 weeks prior to the survey start date. </w:t>
            </w:r>
            <w:r w:rsidR="00D40FF6" w:rsidRPr="00674CE7">
              <w:rPr>
                <w:rFonts w:cs="Arial"/>
                <w:spacing w:val="3"/>
                <w:szCs w:val="18"/>
              </w:rPr>
              <w:t>Personalising this message (with an e</w:t>
            </w:r>
            <w:r w:rsidR="007A58A9" w:rsidRPr="00674CE7">
              <w:rPr>
                <w:rFonts w:cs="Arial"/>
                <w:spacing w:val="3"/>
                <w:szCs w:val="18"/>
              </w:rPr>
              <w:t>ncouraging message from your organisation’s head</w:t>
            </w:r>
            <w:r w:rsidR="00D40FF6" w:rsidRPr="00674CE7">
              <w:rPr>
                <w:rFonts w:cs="Arial"/>
                <w:spacing w:val="3"/>
                <w:szCs w:val="18"/>
              </w:rPr>
              <w:t xml:space="preserve">), can increase your response rate. Please refer </w:t>
            </w:r>
            <w:r w:rsidR="006E2DAA" w:rsidRPr="00674CE7">
              <w:rPr>
                <w:rFonts w:cs="Arial"/>
                <w:spacing w:val="3"/>
                <w:szCs w:val="18"/>
              </w:rPr>
              <w:t xml:space="preserve">to </w:t>
            </w:r>
            <w:r w:rsidR="006E2DAA" w:rsidRPr="00D843FA">
              <w:rPr>
                <w:rFonts w:cs="Arial"/>
                <w:spacing w:val="3"/>
                <w:szCs w:val="18"/>
              </w:rPr>
              <w:t>section</w:t>
            </w:r>
            <w:r w:rsidR="00857B59" w:rsidRPr="00D843FA">
              <w:rPr>
                <w:rFonts w:cs="Arial"/>
                <w:spacing w:val="3"/>
                <w:szCs w:val="18"/>
              </w:rPr>
              <w:t>s 4 and 1</w:t>
            </w:r>
            <w:r w:rsidR="00DE23E0">
              <w:rPr>
                <w:rFonts w:cs="Arial"/>
                <w:spacing w:val="3"/>
                <w:szCs w:val="18"/>
              </w:rPr>
              <w:t>1</w:t>
            </w:r>
            <w:r w:rsidR="00D40FF6" w:rsidRPr="00674CE7">
              <w:rPr>
                <w:rFonts w:cs="Arial"/>
                <w:spacing w:val="3"/>
                <w:szCs w:val="18"/>
              </w:rPr>
              <w:t xml:space="preserve"> of this </w:t>
            </w:r>
            <w:proofErr w:type="gramStart"/>
            <w:r w:rsidR="00D40FF6" w:rsidRPr="00674CE7">
              <w:rPr>
                <w:rFonts w:cs="Arial"/>
                <w:spacing w:val="3"/>
                <w:szCs w:val="18"/>
              </w:rPr>
              <w:t>guide</w:t>
            </w:r>
            <w:proofErr w:type="gramEnd"/>
            <w:r w:rsidR="00D40FF6" w:rsidRPr="00674CE7">
              <w:rPr>
                <w:rFonts w:cs="Arial"/>
                <w:spacing w:val="3"/>
                <w:szCs w:val="18"/>
              </w:rPr>
              <w:t xml:space="preserve"> for further information.</w:t>
            </w:r>
          </w:p>
        </w:tc>
      </w:tr>
      <w:tr w:rsidR="00D40FF6" w:rsidRPr="004574A2" w:rsidTr="00CF248F">
        <w:trPr>
          <w:trHeight w:val="1203"/>
        </w:trPr>
        <w:tc>
          <w:tcPr>
            <w:tcW w:w="2563" w:type="dxa"/>
            <w:noWrap/>
          </w:tcPr>
          <w:p w:rsidR="00D40FF6" w:rsidRPr="004574A2" w:rsidRDefault="00D40FF6" w:rsidP="00A00CB2">
            <w:pPr>
              <w:spacing w:before="120" w:after="120"/>
              <w:rPr>
                <w:rFonts w:cs="Arial"/>
                <w:szCs w:val="18"/>
              </w:rPr>
            </w:pPr>
            <w:r w:rsidRPr="004574A2">
              <w:rPr>
                <w:rFonts w:cs="Arial"/>
                <w:szCs w:val="18"/>
              </w:rPr>
              <w:t xml:space="preserve">What is the difference between personalised and generic </w:t>
            </w:r>
            <w:r w:rsidR="00674CE7" w:rsidRPr="004574A2">
              <w:rPr>
                <w:rFonts w:cs="Arial"/>
                <w:szCs w:val="18"/>
              </w:rPr>
              <w:t>web-based</w:t>
            </w:r>
            <w:r w:rsidRPr="004574A2">
              <w:rPr>
                <w:rFonts w:cs="Arial"/>
                <w:szCs w:val="18"/>
              </w:rPr>
              <w:t xml:space="preserve"> links?</w:t>
            </w:r>
          </w:p>
        </w:tc>
        <w:tc>
          <w:tcPr>
            <w:tcW w:w="6509" w:type="dxa"/>
            <w:noWrap/>
          </w:tcPr>
          <w:p w:rsidR="00D40FF6" w:rsidRPr="00674CE7" w:rsidRDefault="00D40FF6" w:rsidP="00A00CB2">
            <w:pPr>
              <w:spacing w:before="120" w:after="120"/>
              <w:rPr>
                <w:rFonts w:cs="Arial"/>
                <w:bCs/>
                <w:color w:val="000000"/>
                <w:szCs w:val="18"/>
                <w:lang w:eastAsia="en-AU"/>
              </w:rPr>
            </w:pPr>
            <w:r w:rsidRPr="00674CE7">
              <w:rPr>
                <w:rFonts w:cs="Arial"/>
                <w:bCs/>
                <w:color w:val="000000"/>
                <w:szCs w:val="18"/>
                <w:lang w:eastAsia="en-AU"/>
              </w:rPr>
              <w:t xml:space="preserve">Personalised links to the survey </w:t>
            </w:r>
            <w:r w:rsidR="00674CE7" w:rsidRPr="00674CE7">
              <w:rPr>
                <w:rFonts w:cs="Arial"/>
                <w:bCs/>
                <w:color w:val="000000"/>
                <w:szCs w:val="18"/>
                <w:lang w:eastAsia="en-AU"/>
              </w:rPr>
              <w:t>is</w:t>
            </w:r>
            <w:r w:rsidRPr="00674CE7">
              <w:rPr>
                <w:rFonts w:cs="Arial"/>
                <w:bCs/>
                <w:color w:val="000000"/>
                <w:szCs w:val="18"/>
                <w:lang w:eastAsia="en-AU"/>
              </w:rPr>
              <w:t xml:space="preserve"> individual links sent from the external survey contractor to each employee. This link is specific to each email address </w:t>
            </w:r>
            <w:r w:rsidR="00A00CB2" w:rsidRPr="00674CE7">
              <w:rPr>
                <w:rFonts w:cs="Arial"/>
                <w:bCs/>
                <w:color w:val="000000"/>
                <w:szCs w:val="18"/>
                <w:lang w:eastAsia="en-AU"/>
              </w:rPr>
              <w:t>and can only be submitted once.</w:t>
            </w:r>
          </w:p>
          <w:p w:rsidR="00D40FF6" w:rsidRPr="00674CE7" w:rsidRDefault="00D40FF6" w:rsidP="00F30A5E">
            <w:pPr>
              <w:pStyle w:val="BodyVPSC"/>
              <w:spacing w:before="120" w:after="120"/>
            </w:pPr>
            <w:r w:rsidRPr="00674CE7">
              <w:rPr>
                <w:rFonts w:cs="Arial"/>
                <w:bCs/>
                <w:color w:val="000000"/>
                <w:szCs w:val="18"/>
              </w:rPr>
              <w:t xml:space="preserve">Generic </w:t>
            </w:r>
            <w:r w:rsidR="00674CE7" w:rsidRPr="00674CE7">
              <w:rPr>
                <w:rFonts w:cs="Arial"/>
                <w:bCs/>
                <w:color w:val="000000"/>
                <w:szCs w:val="18"/>
              </w:rPr>
              <w:t>web-based</w:t>
            </w:r>
            <w:r w:rsidRPr="00674CE7">
              <w:rPr>
                <w:rFonts w:cs="Arial"/>
                <w:bCs/>
                <w:color w:val="000000"/>
                <w:szCs w:val="18"/>
              </w:rPr>
              <w:t xml:space="preserve"> links are open links that can be forwarded to </w:t>
            </w:r>
            <w:r w:rsidR="00F30A5E" w:rsidRPr="00674CE7">
              <w:rPr>
                <w:rFonts w:cs="Arial"/>
                <w:bCs/>
                <w:color w:val="000000"/>
                <w:szCs w:val="18"/>
              </w:rPr>
              <w:t>employees</w:t>
            </w:r>
            <w:r w:rsidRPr="00674CE7">
              <w:rPr>
                <w:rFonts w:cs="Arial"/>
                <w:bCs/>
                <w:color w:val="000000"/>
                <w:szCs w:val="18"/>
              </w:rPr>
              <w:t xml:space="preserve"> and or/placed on your intranet page. </w:t>
            </w:r>
            <w:r w:rsidRPr="00674CE7">
              <w:rPr>
                <w:rFonts w:cs="Arial"/>
                <w:spacing w:val="3"/>
                <w:szCs w:val="18"/>
              </w:rPr>
              <w:t xml:space="preserve">Please refer </w:t>
            </w:r>
            <w:r w:rsidR="006E2DAA" w:rsidRPr="00674CE7">
              <w:rPr>
                <w:rFonts w:cs="Arial"/>
                <w:spacing w:val="3"/>
                <w:szCs w:val="18"/>
              </w:rPr>
              <w:t xml:space="preserve">to </w:t>
            </w:r>
            <w:r w:rsidR="006E2DAA" w:rsidRPr="00D843FA">
              <w:rPr>
                <w:rFonts w:cs="Arial"/>
                <w:spacing w:val="3"/>
                <w:szCs w:val="18"/>
              </w:rPr>
              <w:t>section</w:t>
            </w:r>
            <w:r w:rsidR="00857B59" w:rsidRPr="00D843FA">
              <w:rPr>
                <w:rFonts w:cs="Arial"/>
                <w:spacing w:val="3"/>
                <w:szCs w:val="18"/>
              </w:rPr>
              <w:t xml:space="preserve"> 4</w:t>
            </w:r>
            <w:r w:rsidRPr="00674CE7">
              <w:rPr>
                <w:rFonts w:cs="Arial"/>
                <w:spacing w:val="3"/>
                <w:szCs w:val="18"/>
              </w:rPr>
              <w:t xml:space="preserve"> of this guide for further information.</w:t>
            </w:r>
            <w:r w:rsidRPr="00674CE7">
              <w:rPr>
                <w:rFonts w:cs="Arial"/>
                <w:bCs/>
                <w:color w:val="000000"/>
                <w:szCs w:val="18"/>
              </w:rPr>
              <w:t xml:space="preserve"> </w:t>
            </w:r>
          </w:p>
        </w:tc>
      </w:tr>
      <w:tr w:rsidR="00D40FF6" w:rsidRPr="004574A2" w:rsidTr="00CF248F">
        <w:trPr>
          <w:trHeight w:val="1910"/>
        </w:trPr>
        <w:tc>
          <w:tcPr>
            <w:tcW w:w="2563" w:type="dxa"/>
            <w:noWrap/>
          </w:tcPr>
          <w:p w:rsidR="00D40FF6" w:rsidRPr="004574A2" w:rsidRDefault="00D40FF6" w:rsidP="00A00CB2">
            <w:pPr>
              <w:spacing w:before="120" w:after="120"/>
              <w:rPr>
                <w:rFonts w:cs="Arial"/>
                <w:szCs w:val="18"/>
              </w:rPr>
            </w:pPr>
            <w:r w:rsidRPr="004574A2">
              <w:rPr>
                <w:rFonts w:cs="Arial"/>
                <w:szCs w:val="18"/>
              </w:rPr>
              <w:t xml:space="preserve">Can I offer </w:t>
            </w:r>
            <w:r w:rsidR="00B45A64">
              <w:rPr>
                <w:rFonts w:cs="Arial"/>
                <w:szCs w:val="18"/>
              </w:rPr>
              <w:t>feedback about</w:t>
            </w:r>
            <w:r w:rsidRPr="004574A2">
              <w:rPr>
                <w:rFonts w:cs="Arial"/>
                <w:szCs w:val="18"/>
              </w:rPr>
              <w:t xml:space="preserve"> the </w:t>
            </w:r>
            <w:r>
              <w:rPr>
                <w:rFonts w:cs="Arial"/>
                <w:szCs w:val="18"/>
              </w:rPr>
              <w:t>survey</w:t>
            </w:r>
            <w:r w:rsidRPr="004574A2">
              <w:rPr>
                <w:rFonts w:cs="Arial"/>
                <w:szCs w:val="18"/>
              </w:rPr>
              <w:t>?</w:t>
            </w:r>
          </w:p>
        </w:tc>
        <w:tc>
          <w:tcPr>
            <w:tcW w:w="6509" w:type="dxa"/>
            <w:noWrap/>
          </w:tcPr>
          <w:p w:rsidR="00D40FF6" w:rsidRPr="004574A2" w:rsidRDefault="00D40FF6" w:rsidP="00A00CB2">
            <w:pPr>
              <w:spacing w:before="120" w:after="120"/>
              <w:rPr>
                <w:rFonts w:cs="Arial"/>
                <w:bCs/>
                <w:color w:val="000000"/>
                <w:szCs w:val="18"/>
                <w:lang w:eastAsia="en-AU"/>
              </w:rPr>
            </w:pPr>
            <w:r>
              <w:rPr>
                <w:rFonts w:cs="Arial"/>
                <w:bCs/>
                <w:color w:val="000000"/>
                <w:szCs w:val="18"/>
                <w:lang w:eastAsia="en-AU"/>
              </w:rPr>
              <w:t xml:space="preserve">Yes. </w:t>
            </w:r>
            <w:r w:rsidRPr="004574A2">
              <w:rPr>
                <w:rFonts w:cs="Arial"/>
                <w:bCs/>
                <w:color w:val="000000"/>
                <w:szCs w:val="18"/>
                <w:lang w:eastAsia="en-AU"/>
              </w:rPr>
              <w:t xml:space="preserve">The VPSC encourages feedback and is committed to the continuous improvement of the </w:t>
            </w:r>
            <w:r>
              <w:rPr>
                <w:rFonts w:cs="Arial"/>
                <w:bCs/>
                <w:color w:val="000000"/>
                <w:szCs w:val="18"/>
                <w:lang w:eastAsia="en-AU"/>
              </w:rPr>
              <w:t>survey</w:t>
            </w:r>
            <w:r w:rsidRPr="004574A2">
              <w:rPr>
                <w:rFonts w:cs="Arial"/>
                <w:bCs/>
                <w:color w:val="000000"/>
                <w:szCs w:val="18"/>
                <w:lang w:eastAsia="en-AU"/>
              </w:rPr>
              <w:t>. Please send us an email if you’d like to provide feedback</w:t>
            </w:r>
            <w:r w:rsidR="00B45A64">
              <w:rPr>
                <w:rFonts w:cs="Arial"/>
                <w:bCs/>
                <w:color w:val="000000"/>
                <w:szCs w:val="18"/>
                <w:lang w:eastAsia="en-AU"/>
              </w:rPr>
              <w:t xml:space="preserve"> and the VPSC will review it in line with our survey guidelines</w:t>
            </w:r>
            <w:r w:rsidRPr="004574A2">
              <w:rPr>
                <w:rFonts w:cs="Arial"/>
                <w:bCs/>
                <w:color w:val="000000"/>
                <w:szCs w:val="18"/>
                <w:lang w:eastAsia="en-AU"/>
              </w:rPr>
              <w:t>.</w:t>
            </w:r>
          </w:p>
        </w:tc>
      </w:tr>
      <w:tr w:rsidR="00D40FF6" w:rsidRPr="004574A2" w:rsidTr="00CF248F">
        <w:trPr>
          <w:trHeight w:val="657"/>
        </w:trPr>
        <w:tc>
          <w:tcPr>
            <w:tcW w:w="2563" w:type="dxa"/>
            <w:noWrap/>
          </w:tcPr>
          <w:p w:rsidR="00D40FF6" w:rsidRPr="004574A2" w:rsidRDefault="00266573" w:rsidP="00A00CB2">
            <w:pPr>
              <w:spacing w:before="120" w:after="120"/>
              <w:rPr>
                <w:rFonts w:cs="Arial"/>
                <w:szCs w:val="18"/>
              </w:rPr>
            </w:pPr>
            <w:r>
              <w:rPr>
                <w:rFonts w:cs="Arial"/>
                <w:szCs w:val="18"/>
              </w:rPr>
              <w:t xml:space="preserve">Can I obtain </w:t>
            </w:r>
            <w:r w:rsidR="00D40FF6" w:rsidRPr="004574A2">
              <w:rPr>
                <w:rFonts w:cs="Arial"/>
                <w:szCs w:val="18"/>
              </w:rPr>
              <w:t>posters</w:t>
            </w:r>
            <w:r>
              <w:rPr>
                <w:rFonts w:cs="Arial"/>
                <w:szCs w:val="18"/>
              </w:rPr>
              <w:t xml:space="preserve"> to promote the survey</w:t>
            </w:r>
            <w:r w:rsidR="00D40FF6" w:rsidRPr="004574A2">
              <w:rPr>
                <w:rFonts w:cs="Arial"/>
                <w:szCs w:val="18"/>
              </w:rPr>
              <w:t>?</w:t>
            </w:r>
          </w:p>
        </w:tc>
        <w:tc>
          <w:tcPr>
            <w:tcW w:w="6509" w:type="dxa"/>
            <w:noWrap/>
          </w:tcPr>
          <w:p w:rsidR="00CF1A66" w:rsidRPr="00CF1A66" w:rsidRDefault="00D40FF6" w:rsidP="00CF1A66">
            <w:pPr>
              <w:rPr>
                <w:rFonts w:eastAsia="Calibri" w:cs="Tahoma"/>
                <w:szCs w:val="20"/>
                <w:lang w:eastAsia="en-US"/>
              </w:rPr>
            </w:pPr>
            <w:r w:rsidRPr="004574A2">
              <w:rPr>
                <w:rFonts w:cs="Arial"/>
                <w:bCs/>
                <w:color w:val="000000"/>
                <w:szCs w:val="18"/>
                <w:lang w:eastAsia="en-AU"/>
              </w:rPr>
              <w:t xml:space="preserve">A soft copy of the </w:t>
            </w:r>
            <w:r>
              <w:rPr>
                <w:rFonts w:cs="Arial"/>
                <w:bCs/>
                <w:color w:val="000000"/>
                <w:szCs w:val="18"/>
                <w:lang w:eastAsia="en-AU"/>
              </w:rPr>
              <w:t>People Matter Survey</w:t>
            </w:r>
            <w:r w:rsidRPr="004574A2">
              <w:rPr>
                <w:rFonts w:cs="Arial"/>
                <w:bCs/>
                <w:color w:val="000000"/>
                <w:szCs w:val="18"/>
                <w:lang w:eastAsia="en-AU"/>
              </w:rPr>
              <w:t xml:space="preserve"> </w:t>
            </w:r>
            <w:r w:rsidR="00F30A5E">
              <w:rPr>
                <w:rFonts w:cs="Arial"/>
                <w:bCs/>
                <w:color w:val="000000"/>
                <w:szCs w:val="18"/>
                <w:lang w:eastAsia="en-AU"/>
              </w:rPr>
              <w:t xml:space="preserve">promotional </w:t>
            </w:r>
            <w:r w:rsidRPr="004574A2">
              <w:rPr>
                <w:rFonts w:cs="Arial"/>
                <w:bCs/>
                <w:color w:val="000000"/>
                <w:szCs w:val="18"/>
                <w:lang w:eastAsia="en-AU"/>
              </w:rPr>
              <w:t xml:space="preserve">poster </w:t>
            </w:r>
            <w:r>
              <w:rPr>
                <w:rFonts w:cs="Arial"/>
                <w:bCs/>
                <w:color w:val="000000"/>
                <w:szCs w:val="18"/>
                <w:lang w:eastAsia="en-AU"/>
              </w:rPr>
              <w:t xml:space="preserve">is available on our website </w:t>
            </w:r>
            <w:r w:rsidR="00CF1A66" w:rsidRPr="00CF1A66">
              <w:rPr>
                <w:rFonts w:eastAsia="Calibri" w:cs="Tahoma"/>
                <w:szCs w:val="20"/>
                <w:lang w:eastAsia="en-US"/>
              </w:rPr>
              <w:t>www.vpsc.vic.gov.au/people-matter-survey/</w:t>
            </w:r>
          </w:p>
          <w:p w:rsidR="00D40FF6" w:rsidRPr="00415A47" w:rsidRDefault="00D40FF6" w:rsidP="00415A47">
            <w:pPr>
              <w:pStyle w:val="VPSCBullet1"/>
              <w:ind w:left="0" w:firstLine="0"/>
            </w:pPr>
          </w:p>
        </w:tc>
      </w:tr>
      <w:tr w:rsidR="00D40FF6" w:rsidRPr="004574A2" w:rsidTr="00CF248F">
        <w:trPr>
          <w:trHeight w:val="657"/>
        </w:trPr>
        <w:tc>
          <w:tcPr>
            <w:tcW w:w="2563" w:type="dxa"/>
            <w:noWrap/>
          </w:tcPr>
          <w:p w:rsidR="00D40FF6" w:rsidRPr="004574A2" w:rsidRDefault="00D40FF6" w:rsidP="00A00CB2">
            <w:pPr>
              <w:spacing w:before="120" w:after="120"/>
              <w:rPr>
                <w:rFonts w:cs="Arial"/>
                <w:szCs w:val="18"/>
              </w:rPr>
            </w:pPr>
            <w:r>
              <w:rPr>
                <w:rFonts w:cs="Arial"/>
                <w:szCs w:val="18"/>
              </w:rPr>
              <w:t>Can I request paper surveys?</w:t>
            </w:r>
          </w:p>
        </w:tc>
        <w:tc>
          <w:tcPr>
            <w:tcW w:w="6509" w:type="dxa"/>
            <w:noWrap/>
          </w:tcPr>
          <w:p w:rsidR="00D40FF6" w:rsidRPr="004574A2" w:rsidRDefault="0057369E" w:rsidP="00077B1D">
            <w:pPr>
              <w:spacing w:before="120" w:after="120"/>
              <w:rPr>
                <w:rFonts w:cs="Arial"/>
                <w:bCs/>
                <w:color w:val="000000"/>
                <w:szCs w:val="18"/>
                <w:lang w:eastAsia="en-AU"/>
              </w:rPr>
            </w:pPr>
            <w:r>
              <w:rPr>
                <w:rFonts w:cs="Arial"/>
                <w:bCs/>
                <w:color w:val="000000"/>
                <w:szCs w:val="18"/>
                <w:lang w:eastAsia="en-AU"/>
              </w:rPr>
              <w:t>Co</w:t>
            </w:r>
            <w:r w:rsidR="00371E60">
              <w:rPr>
                <w:rFonts w:cs="Arial"/>
                <w:bCs/>
                <w:color w:val="000000"/>
                <w:szCs w:val="18"/>
                <w:lang w:eastAsia="en-AU"/>
              </w:rPr>
              <w:t xml:space="preserve">nducting paper surveys are not recommended </w:t>
            </w:r>
            <w:r w:rsidR="0079339B">
              <w:rPr>
                <w:rFonts w:cs="Arial"/>
                <w:bCs/>
                <w:color w:val="000000"/>
                <w:szCs w:val="18"/>
                <w:lang w:eastAsia="en-AU"/>
              </w:rPr>
              <w:t>as the process is very</w:t>
            </w:r>
            <w:r w:rsidR="00371E60">
              <w:rPr>
                <w:rFonts w:cs="Arial"/>
                <w:bCs/>
                <w:color w:val="000000"/>
                <w:szCs w:val="18"/>
                <w:lang w:eastAsia="en-AU"/>
              </w:rPr>
              <w:t xml:space="preserve"> </w:t>
            </w:r>
            <w:r w:rsidR="00F81CDA">
              <w:rPr>
                <w:rFonts w:cs="Arial"/>
                <w:bCs/>
                <w:color w:val="000000"/>
                <w:szCs w:val="18"/>
                <w:lang w:eastAsia="en-AU"/>
              </w:rPr>
              <w:t>lengthy</w:t>
            </w:r>
            <w:r w:rsidR="00371E60">
              <w:rPr>
                <w:rFonts w:cs="Arial"/>
                <w:bCs/>
                <w:color w:val="000000"/>
                <w:szCs w:val="18"/>
                <w:lang w:eastAsia="en-AU"/>
              </w:rPr>
              <w:t xml:space="preserve"> </w:t>
            </w:r>
            <w:r w:rsidR="00F81CDA">
              <w:rPr>
                <w:rFonts w:cs="Arial"/>
                <w:bCs/>
                <w:color w:val="000000"/>
                <w:szCs w:val="18"/>
                <w:lang w:eastAsia="en-AU"/>
              </w:rPr>
              <w:t>and affects</w:t>
            </w:r>
            <w:r w:rsidR="00371E60">
              <w:rPr>
                <w:rFonts w:cs="Arial"/>
                <w:bCs/>
                <w:color w:val="000000"/>
                <w:szCs w:val="18"/>
                <w:lang w:eastAsia="en-AU"/>
              </w:rPr>
              <w:t xml:space="preserve"> </w:t>
            </w:r>
            <w:r w:rsidR="00077B1D">
              <w:rPr>
                <w:rFonts w:cs="Arial"/>
                <w:bCs/>
                <w:color w:val="000000"/>
                <w:szCs w:val="18"/>
                <w:lang w:eastAsia="en-AU"/>
              </w:rPr>
              <w:t>the</w:t>
            </w:r>
            <w:r w:rsidR="00F81CDA">
              <w:rPr>
                <w:rFonts w:cs="Arial"/>
                <w:bCs/>
                <w:color w:val="000000"/>
                <w:szCs w:val="18"/>
                <w:lang w:eastAsia="en-AU"/>
              </w:rPr>
              <w:t xml:space="preserve"> timelines for delivering reports</w:t>
            </w:r>
            <w:r>
              <w:rPr>
                <w:rFonts w:cs="Arial"/>
                <w:bCs/>
                <w:color w:val="000000"/>
                <w:szCs w:val="18"/>
                <w:lang w:eastAsia="en-AU"/>
              </w:rPr>
              <w:t>. Therefore, paper survey</w:t>
            </w:r>
            <w:r w:rsidR="0079339B">
              <w:rPr>
                <w:rFonts w:cs="Arial"/>
                <w:bCs/>
                <w:color w:val="000000"/>
                <w:szCs w:val="18"/>
                <w:lang w:eastAsia="en-AU"/>
              </w:rPr>
              <w:t>s</w:t>
            </w:r>
            <w:r>
              <w:rPr>
                <w:rFonts w:cs="Arial"/>
                <w:bCs/>
                <w:color w:val="000000"/>
                <w:szCs w:val="18"/>
                <w:lang w:eastAsia="en-AU"/>
              </w:rPr>
              <w:t xml:space="preserve"> are not </w:t>
            </w:r>
            <w:r w:rsidR="0020264A">
              <w:rPr>
                <w:rFonts w:cs="Arial"/>
                <w:bCs/>
                <w:color w:val="000000"/>
                <w:szCs w:val="18"/>
                <w:lang w:eastAsia="en-AU"/>
              </w:rPr>
              <w:t>being offered</w:t>
            </w:r>
            <w:r>
              <w:rPr>
                <w:rFonts w:cs="Arial"/>
                <w:bCs/>
                <w:color w:val="000000"/>
                <w:szCs w:val="18"/>
                <w:lang w:eastAsia="en-AU"/>
              </w:rPr>
              <w:t xml:space="preserve">. </w:t>
            </w:r>
          </w:p>
        </w:tc>
      </w:tr>
      <w:tr w:rsidR="00D40FF6" w:rsidRPr="004574A2" w:rsidTr="00CF248F">
        <w:trPr>
          <w:trHeight w:val="657"/>
        </w:trPr>
        <w:tc>
          <w:tcPr>
            <w:tcW w:w="2563" w:type="dxa"/>
            <w:noWrap/>
          </w:tcPr>
          <w:p w:rsidR="00D40FF6" w:rsidRPr="004574A2" w:rsidRDefault="00D40FF6" w:rsidP="00A00CB2">
            <w:pPr>
              <w:spacing w:before="120" w:after="120"/>
              <w:rPr>
                <w:rFonts w:cs="Arial"/>
                <w:szCs w:val="18"/>
              </w:rPr>
            </w:pPr>
            <w:r>
              <w:rPr>
                <w:rFonts w:cs="Arial"/>
                <w:szCs w:val="18"/>
              </w:rPr>
              <w:t>Can participants return to their responses to complete the survey?</w:t>
            </w:r>
          </w:p>
        </w:tc>
        <w:tc>
          <w:tcPr>
            <w:tcW w:w="6509" w:type="dxa"/>
            <w:noWrap/>
          </w:tcPr>
          <w:p w:rsidR="00D40FF6" w:rsidRDefault="00D40FF6" w:rsidP="00A00CB2">
            <w:pPr>
              <w:spacing w:before="120" w:after="120"/>
              <w:rPr>
                <w:rFonts w:cs="Arial"/>
                <w:bCs/>
                <w:color w:val="000000"/>
                <w:szCs w:val="18"/>
                <w:lang w:eastAsia="en-AU"/>
              </w:rPr>
            </w:pPr>
            <w:r>
              <w:rPr>
                <w:rFonts w:cs="Arial"/>
                <w:bCs/>
                <w:color w:val="000000"/>
                <w:szCs w:val="18"/>
                <w:lang w:eastAsia="en-AU"/>
              </w:rPr>
              <w:t xml:space="preserve">If you have </w:t>
            </w:r>
            <w:r w:rsidR="006E2DAA">
              <w:rPr>
                <w:rFonts w:cs="Arial"/>
                <w:bCs/>
                <w:color w:val="000000"/>
                <w:szCs w:val="18"/>
                <w:lang w:eastAsia="en-AU"/>
              </w:rPr>
              <w:t>requested personalised</w:t>
            </w:r>
            <w:r>
              <w:rPr>
                <w:rFonts w:cs="Arial"/>
                <w:bCs/>
                <w:color w:val="000000"/>
                <w:szCs w:val="18"/>
                <w:lang w:eastAsia="en-AU"/>
              </w:rPr>
              <w:t xml:space="preserve"> links to the survey, employees can save and review </w:t>
            </w:r>
            <w:r w:rsidR="006E2DAA">
              <w:rPr>
                <w:rFonts w:cs="Arial"/>
                <w:bCs/>
                <w:color w:val="000000"/>
                <w:szCs w:val="18"/>
                <w:lang w:eastAsia="en-AU"/>
              </w:rPr>
              <w:t>their responses</w:t>
            </w:r>
            <w:r>
              <w:rPr>
                <w:rFonts w:cs="Arial"/>
                <w:bCs/>
                <w:color w:val="000000"/>
                <w:szCs w:val="18"/>
                <w:lang w:eastAsia="en-AU"/>
              </w:rPr>
              <w:t xml:space="preserve"> until they submit their completed survey. </w:t>
            </w:r>
          </w:p>
          <w:p w:rsidR="00D40FF6" w:rsidRPr="004574A2" w:rsidRDefault="00D40FF6" w:rsidP="00A00CB2">
            <w:pPr>
              <w:spacing w:before="120" w:after="120"/>
              <w:rPr>
                <w:rFonts w:cs="Arial"/>
                <w:bCs/>
                <w:color w:val="000000"/>
                <w:szCs w:val="18"/>
                <w:lang w:eastAsia="en-AU"/>
              </w:rPr>
            </w:pPr>
            <w:r>
              <w:t xml:space="preserve">If your organisation </w:t>
            </w:r>
            <w:r w:rsidR="00F30A5E">
              <w:t xml:space="preserve">decides to </w:t>
            </w:r>
            <w:r w:rsidR="00E06CCA">
              <w:t>use a</w:t>
            </w:r>
            <w:r w:rsidR="00CF248F">
              <w:t xml:space="preserve"> </w:t>
            </w:r>
            <w:r w:rsidR="00E06CCA">
              <w:t>generic link to the survey only,</w:t>
            </w:r>
            <w:r w:rsidR="00CF248F">
              <w:t xml:space="preserve"> </w:t>
            </w:r>
            <w:r w:rsidR="00E06CCA">
              <w:t>then</w:t>
            </w:r>
            <w:r w:rsidR="00CF248F">
              <w:t xml:space="preserve"> </w:t>
            </w:r>
            <w:r>
              <w:t>a password is automatically generated</w:t>
            </w:r>
            <w:r w:rsidR="00E06CCA">
              <w:t xml:space="preserve"> when the link is accessed enabling participants to return to their survey if interrupted</w:t>
            </w:r>
            <w:r w:rsidR="00F30A5E">
              <w:t>.</w:t>
            </w:r>
          </w:p>
        </w:tc>
      </w:tr>
    </w:tbl>
    <w:p w:rsidR="00FA6BB4" w:rsidRPr="004574A2" w:rsidRDefault="00FA6BB4" w:rsidP="00A50539">
      <w:pPr>
        <w:pStyle w:val="SectionTitleVPSC"/>
        <w:outlineLvl w:val="0"/>
      </w:pPr>
      <w:bookmarkStart w:id="25" w:name="_Toc1724589"/>
      <w:r w:rsidRPr="004574A2">
        <w:lastRenderedPageBreak/>
        <w:t>Checklist</w:t>
      </w:r>
      <w:bookmarkEnd w:id="25"/>
    </w:p>
    <w:p w:rsidR="00A02BCE" w:rsidRDefault="00A02BCE" w:rsidP="00A02BCE">
      <w:pPr>
        <w:pStyle w:val="BodyVPSC"/>
        <w:rPr>
          <w:lang w:eastAsia="ja-JP"/>
        </w:rPr>
      </w:pPr>
      <w:r w:rsidRPr="004574A2">
        <w:rPr>
          <w:lang w:eastAsia="ja-JP"/>
        </w:rPr>
        <w:t xml:space="preserve">The administrative checklist below </w:t>
      </w:r>
      <w:r w:rsidR="0046650A">
        <w:rPr>
          <w:lang w:eastAsia="ja-JP"/>
        </w:rPr>
        <w:t>may</w:t>
      </w:r>
      <w:r w:rsidRPr="004574A2">
        <w:rPr>
          <w:lang w:eastAsia="ja-JP"/>
        </w:rPr>
        <w:t xml:space="preserve"> </w:t>
      </w:r>
      <w:r w:rsidR="0046650A">
        <w:rPr>
          <w:lang w:eastAsia="ja-JP"/>
        </w:rPr>
        <w:t xml:space="preserve">help you </w:t>
      </w:r>
      <w:r w:rsidRPr="004574A2">
        <w:rPr>
          <w:lang w:eastAsia="ja-JP"/>
        </w:rPr>
        <w:t>track</w:t>
      </w:r>
      <w:r w:rsidR="0046650A">
        <w:rPr>
          <w:lang w:eastAsia="ja-JP"/>
        </w:rPr>
        <w:t xml:space="preserve"> and manage your progress.</w:t>
      </w:r>
    </w:p>
    <w:p w:rsidR="0046650A" w:rsidRPr="004574A2" w:rsidRDefault="0046650A" w:rsidP="00A02BCE">
      <w:pPr>
        <w:pStyle w:val="BodyVPSC"/>
        <w:rPr>
          <w:lang w:eastAsia="ja-JP"/>
        </w:rPr>
      </w:pPr>
    </w:p>
    <w:tbl>
      <w:tblPr>
        <w:tblStyle w:val="VPSCtablegreen"/>
        <w:tblW w:w="9180" w:type="dxa"/>
        <w:tblLook w:val="04A0" w:firstRow="1" w:lastRow="0" w:firstColumn="1" w:lastColumn="0" w:noHBand="0" w:noVBand="1"/>
        <w:tblCaption w:val="Checklist"/>
        <w:tblDescription w:val="A checklist designed for all Survey Coordinators to use to make sure they have completed all tasks. "/>
      </w:tblPr>
      <w:tblGrid>
        <w:gridCol w:w="8360"/>
        <w:gridCol w:w="820"/>
      </w:tblGrid>
      <w:tr w:rsidR="00FD79FA" w:rsidRPr="004574A2" w:rsidTr="00CF248F">
        <w:trPr>
          <w:cnfStyle w:val="100000000000" w:firstRow="1" w:lastRow="0" w:firstColumn="0" w:lastColumn="0" w:oddVBand="0" w:evenVBand="0" w:oddHBand="0" w:evenHBand="0" w:firstRowFirstColumn="0" w:firstRowLastColumn="0" w:lastRowFirstColumn="0" w:lastRowLastColumn="0"/>
          <w:trHeight w:val="454"/>
          <w:tblHeader/>
        </w:trPr>
        <w:tc>
          <w:tcPr>
            <w:tcW w:w="8360" w:type="dxa"/>
          </w:tcPr>
          <w:p w:rsidR="00FD79FA" w:rsidRPr="004574A2" w:rsidRDefault="00FD79FA" w:rsidP="00FD79FA">
            <w:pPr>
              <w:pStyle w:val="VPSCBody"/>
              <w:jc w:val="center"/>
            </w:pPr>
            <w:r>
              <w:t>Task</w:t>
            </w:r>
          </w:p>
        </w:tc>
        <w:tc>
          <w:tcPr>
            <w:tcW w:w="820" w:type="dxa"/>
          </w:tcPr>
          <w:p w:rsidR="00FD79FA" w:rsidRPr="004574A2" w:rsidRDefault="00FD79FA" w:rsidP="002B2047">
            <w:pPr>
              <w:pStyle w:val="VPSCTablebody"/>
            </w:pPr>
            <w:r w:rsidRPr="00FD79FA">
              <w:rPr>
                <w:color w:val="FFFFFF" w:themeColor="background1"/>
              </w:rPr>
              <w:t>Done</w:t>
            </w:r>
          </w:p>
        </w:tc>
      </w:tr>
      <w:tr w:rsidR="00A02BCE" w:rsidRPr="00C33BC7" w:rsidTr="00CF248F">
        <w:trPr>
          <w:trHeight w:val="454"/>
        </w:trPr>
        <w:tc>
          <w:tcPr>
            <w:tcW w:w="8360" w:type="dxa"/>
          </w:tcPr>
          <w:p w:rsidR="00A02BCE" w:rsidRPr="00C33BC7" w:rsidRDefault="00A02BCE" w:rsidP="002D68F5">
            <w:pPr>
              <w:pStyle w:val="VPSCBody"/>
            </w:pPr>
            <w:r w:rsidRPr="00C33BC7">
              <w:t xml:space="preserve">Submit documentation to the VPSC at </w:t>
            </w:r>
            <w:hyperlink r:id="rId40" w:history="1">
              <w:r w:rsidRPr="006038FF">
                <w:rPr>
                  <w:rStyle w:val="Hyperlink"/>
                  <w:color w:val="007046" w:themeColor="accent1" w:themeShade="BF"/>
                </w:rPr>
                <w:t>people.matter@vpsc.vic.gov.au</w:t>
              </w:r>
            </w:hyperlink>
            <w:r w:rsidR="00732195" w:rsidRPr="006038FF">
              <w:rPr>
                <w:color w:val="007046" w:themeColor="accent1" w:themeShade="BF"/>
              </w:rPr>
              <w:t xml:space="preserve"> </w:t>
            </w:r>
          </w:p>
        </w:tc>
        <w:tc>
          <w:tcPr>
            <w:tcW w:w="820" w:type="dxa"/>
          </w:tcPr>
          <w:p w:rsidR="00A02BCE" w:rsidRPr="00C33BC7" w:rsidRDefault="00A02BCE" w:rsidP="002B2047">
            <w:pPr>
              <w:pStyle w:val="VPSCTablebody"/>
            </w:pPr>
          </w:p>
        </w:tc>
      </w:tr>
      <w:tr w:rsidR="00A02BCE" w:rsidRPr="00C33BC7" w:rsidTr="00CF248F">
        <w:trPr>
          <w:trHeight w:val="454"/>
        </w:trPr>
        <w:tc>
          <w:tcPr>
            <w:tcW w:w="8360" w:type="dxa"/>
          </w:tcPr>
          <w:p w:rsidR="00A02BCE" w:rsidRPr="00C33BC7" w:rsidRDefault="00A02BCE" w:rsidP="00D94EBF">
            <w:pPr>
              <w:pStyle w:val="VPSCBullet1"/>
              <w:numPr>
                <w:ilvl w:val="0"/>
                <w:numId w:val="2"/>
              </w:numPr>
              <w:ind w:left="743" w:hanging="426"/>
            </w:pPr>
            <w:r w:rsidRPr="00C33BC7">
              <w:t>Organisation Composition questions</w:t>
            </w:r>
            <w:r w:rsidR="002D68F5" w:rsidRPr="00C33BC7">
              <w:t xml:space="preserve"> by </w:t>
            </w:r>
            <w:r w:rsidR="003637C8">
              <w:rPr>
                <w:b/>
              </w:rPr>
              <w:t>15</w:t>
            </w:r>
            <w:r w:rsidR="002D68F5" w:rsidRPr="00266573">
              <w:rPr>
                <w:b/>
              </w:rPr>
              <w:t xml:space="preserve"> March</w:t>
            </w:r>
          </w:p>
        </w:tc>
        <w:tc>
          <w:tcPr>
            <w:tcW w:w="820" w:type="dxa"/>
          </w:tcPr>
          <w:p w:rsidR="00A02BCE" w:rsidRPr="00C33BC7" w:rsidRDefault="00A02BCE" w:rsidP="002B2047">
            <w:pPr>
              <w:pStyle w:val="VPSCTablebody"/>
            </w:pPr>
          </w:p>
        </w:tc>
      </w:tr>
      <w:tr w:rsidR="00A02BCE" w:rsidRPr="00C33BC7" w:rsidTr="00CF248F">
        <w:trPr>
          <w:trHeight w:val="454"/>
        </w:trPr>
        <w:tc>
          <w:tcPr>
            <w:tcW w:w="8360" w:type="dxa"/>
          </w:tcPr>
          <w:p w:rsidR="00A02BCE" w:rsidRPr="00C33BC7" w:rsidRDefault="00A02BCE" w:rsidP="00A02BCE">
            <w:pPr>
              <w:pStyle w:val="VPSCBullet1"/>
              <w:numPr>
                <w:ilvl w:val="0"/>
                <w:numId w:val="2"/>
              </w:numPr>
              <w:ind w:left="743" w:hanging="426"/>
            </w:pPr>
            <w:r w:rsidRPr="00C33BC7">
              <w:t>Customis</w:t>
            </w:r>
            <w:r w:rsidR="00417C03" w:rsidRPr="00C33BC7">
              <w:t>ed invitation/reminder text (generic and personalised links)</w:t>
            </w:r>
            <w:r w:rsidR="002D68F5" w:rsidRPr="00C33BC7">
              <w:t xml:space="preserve"> </w:t>
            </w:r>
            <w:r w:rsidR="002D68F5" w:rsidRPr="00266573">
              <w:rPr>
                <w:b/>
              </w:rPr>
              <w:t>by four weeks before start date</w:t>
            </w:r>
          </w:p>
        </w:tc>
        <w:tc>
          <w:tcPr>
            <w:tcW w:w="820" w:type="dxa"/>
          </w:tcPr>
          <w:p w:rsidR="00A02BCE" w:rsidRPr="00C33BC7" w:rsidRDefault="00A02BCE" w:rsidP="002B2047">
            <w:pPr>
              <w:pStyle w:val="VPSCTablebody"/>
            </w:pPr>
          </w:p>
        </w:tc>
      </w:tr>
      <w:tr w:rsidR="00A02BCE" w:rsidRPr="00C33BC7" w:rsidTr="00CF248F">
        <w:trPr>
          <w:trHeight w:val="454"/>
        </w:trPr>
        <w:tc>
          <w:tcPr>
            <w:tcW w:w="8360" w:type="dxa"/>
          </w:tcPr>
          <w:p w:rsidR="00A02BCE" w:rsidRPr="00C33BC7" w:rsidRDefault="00A02BCE" w:rsidP="00A02BCE">
            <w:pPr>
              <w:pStyle w:val="VPSCBullet1"/>
              <w:numPr>
                <w:ilvl w:val="0"/>
                <w:numId w:val="2"/>
              </w:numPr>
              <w:ind w:left="720"/>
            </w:pPr>
            <w:r w:rsidRPr="00C33BC7">
              <w:t>Employee email address list</w:t>
            </w:r>
            <w:r w:rsidR="00CF248F">
              <w:t xml:space="preserve"> </w:t>
            </w:r>
            <w:r w:rsidR="002D68F5" w:rsidRPr="00266573">
              <w:rPr>
                <w:b/>
              </w:rPr>
              <w:t>four weeks before start date</w:t>
            </w:r>
          </w:p>
        </w:tc>
        <w:tc>
          <w:tcPr>
            <w:tcW w:w="820" w:type="dxa"/>
          </w:tcPr>
          <w:p w:rsidR="00A02BCE" w:rsidRPr="00C33BC7" w:rsidRDefault="00A02BCE" w:rsidP="002B2047">
            <w:pPr>
              <w:pStyle w:val="VPSCTablebody"/>
            </w:pPr>
          </w:p>
        </w:tc>
      </w:tr>
      <w:tr w:rsidR="00A02BCE" w:rsidRPr="00C33BC7" w:rsidTr="00CF248F">
        <w:trPr>
          <w:trHeight w:val="454"/>
        </w:trPr>
        <w:tc>
          <w:tcPr>
            <w:tcW w:w="8360" w:type="dxa"/>
          </w:tcPr>
          <w:p w:rsidR="00A02BCE" w:rsidRPr="00C33BC7" w:rsidRDefault="00A02BCE" w:rsidP="002B2047">
            <w:pPr>
              <w:pStyle w:val="VPSCBody"/>
            </w:pPr>
            <w:r w:rsidRPr="00C33BC7">
              <w:t>Develop a communication plan</w:t>
            </w:r>
          </w:p>
        </w:tc>
        <w:tc>
          <w:tcPr>
            <w:tcW w:w="820" w:type="dxa"/>
          </w:tcPr>
          <w:p w:rsidR="00A02BCE" w:rsidRPr="00C33BC7" w:rsidRDefault="00A02BCE" w:rsidP="002B2047">
            <w:pPr>
              <w:pStyle w:val="VPSCTablebody"/>
            </w:pPr>
          </w:p>
        </w:tc>
      </w:tr>
      <w:tr w:rsidR="001F1287" w:rsidRPr="00C33BC7" w:rsidTr="00CF248F">
        <w:trPr>
          <w:trHeight w:val="454"/>
        </w:trPr>
        <w:tc>
          <w:tcPr>
            <w:tcW w:w="8360" w:type="dxa"/>
          </w:tcPr>
          <w:p w:rsidR="001F1287" w:rsidRPr="00C33BC7" w:rsidRDefault="001F1287" w:rsidP="002B2047">
            <w:pPr>
              <w:pStyle w:val="VPSCBody"/>
            </w:pPr>
            <w:r w:rsidRPr="00C33BC7">
              <w:t xml:space="preserve">Promote the survey </w:t>
            </w:r>
            <w:r w:rsidR="00EA08FB">
              <w:t xml:space="preserve">and socialise organisational structure </w:t>
            </w:r>
            <w:r w:rsidRPr="00C33BC7">
              <w:t>to all staff</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C33BC7">
            <w:pPr>
              <w:pStyle w:val="VPSCBody"/>
            </w:pPr>
            <w:r w:rsidRPr="00C33BC7">
              <w:t>Test the survey</w:t>
            </w:r>
            <w:r>
              <w:t xml:space="preserve"> links</w:t>
            </w:r>
            <w:r w:rsidR="00825DF0">
              <w:t xml:space="preserve"> (during the week prior to the survey start date)</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A00CB2">
            <w:pPr>
              <w:pStyle w:val="VPSCBody"/>
            </w:pPr>
            <w:r>
              <w:t>Send</w:t>
            </w:r>
            <w:r w:rsidRPr="00C33BC7">
              <w:t xml:space="preserve"> survey</w:t>
            </w:r>
            <w:r>
              <w:t xml:space="preserve"> invites</w:t>
            </w:r>
            <w:r w:rsidRPr="00C33BC7">
              <w:t xml:space="preserve"> (generic survey links only)</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C33BC7">
            <w:pPr>
              <w:pStyle w:val="VPSCBody"/>
            </w:pPr>
            <w:r w:rsidRPr="00C33BC7">
              <w:t xml:space="preserve">Check </w:t>
            </w:r>
            <w:r>
              <w:t xml:space="preserve">ORIMA has </w:t>
            </w:r>
            <w:r w:rsidRPr="00C33BC7">
              <w:t>sent</w:t>
            </w:r>
            <w:r>
              <w:t xml:space="preserve"> survey invites</w:t>
            </w:r>
            <w:r w:rsidRPr="00C33BC7">
              <w:t xml:space="preserve"> </w:t>
            </w:r>
            <w:r w:rsidR="00674CE7" w:rsidRPr="00C33BC7">
              <w:t>(</w:t>
            </w:r>
            <w:r w:rsidR="00674CE7">
              <w:t>if</w:t>
            </w:r>
            <w:r>
              <w:t xml:space="preserve"> using </w:t>
            </w:r>
            <w:r w:rsidRPr="00C33BC7">
              <w:t>pers</w:t>
            </w:r>
            <w:r>
              <w:t>onalised survey links</w:t>
            </w:r>
            <w:r w:rsidRPr="00C33BC7">
              <w:t>)</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A00CB2">
            <w:pPr>
              <w:pStyle w:val="VPSCBody"/>
            </w:pPr>
            <w:r w:rsidRPr="00C33BC7">
              <w:t xml:space="preserve">Monitor your response rate through the </w:t>
            </w:r>
            <w:r>
              <w:t>survey p</w:t>
            </w:r>
            <w:r w:rsidRPr="00C33BC7">
              <w:t>ortal</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C33BC7">
            <w:pPr>
              <w:pStyle w:val="VPSCBody"/>
            </w:pPr>
            <w:r>
              <w:t>Send r</w:t>
            </w:r>
            <w:r w:rsidRPr="00C33BC7">
              <w:t>eminder</w:t>
            </w:r>
            <w:r>
              <w:t>s</w:t>
            </w:r>
            <w:r w:rsidRPr="00C33BC7">
              <w:t xml:space="preserve"> (generic survey links only)</w:t>
            </w:r>
            <w:r>
              <w:t xml:space="preserve"> or ask ORIMA to organise more reminder emails if participation is low</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C33BC7">
            <w:pPr>
              <w:pStyle w:val="VPSCBody"/>
            </w:pPr>
            <w:r>
              <w:t>Receive r</w:t>
            </w:r>
            <w:r w:rsidRPr="00C33BC7">
              <w:t>eports</w:t>
            </w:r>
            <w:r w:rsidR="00BC27A9">
              <w:t xml:space="preserve"> (excluding</w:t>
            </w:r>
            <w:r w:rsidR="00CF248F">
              <w:t xml:space="preserve"> </w:t>
            </w:r>
            <w:r w:rsidRPr="00C33BC7">
              <w:t>free text comment)</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D843FA" w:rsidRDefault="001F1287" w:rsidP="00BC27A9">
            <w:pPr>
              <w:pStyle w:val="VPSCBody"/>
              <w:numPr>
                <w:ilvl w:val="0"/>
                <w:numId w:val="42"/>
              </w:numPr>
            </w:pPr>
            <w:r w:rsidRPr="00D843FA">
              <w:t>Organisation Results Report</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D843FA" w:rsidRDefault="001F1287" w:rsidP="00A02BCE">
            <w:pPr>
              <w:pStyle w:val="VPSCBullet1"/>
              <w:numPr>
                <w:ilvl w:val="0"/>
                <w:numId w:val="2"/>
              </w:numPr>
              <w:ind w:left="743" w:hanging="426"/>
            </w:pPr>
            <w:r w:rsidRPr="00D843FA">
              <w:t>Employee Group Reports (where applicable)</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D843FA" w:rsidRDefault="001F1287" w:rsidP="00A02BCE">
            <w:pPr>
              <w:pStyle w:val="VPSCBullet1"/>
              <w:numPr>
                <w:ilvl w:val="0"/>
                <w:numId w:val="2"/>
              </w:numPr>
              <w:ind w:left="743" w:hanging="426"/>
            </w:pPr>
            <w:r w:rsidRPr="00D843FA">
              <w:t>Benchmark Report</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A02BCE">
            <w:pPr>
              <w:pStyle w:val="VPSCBullet1"/>
              <w:numPr>
                <w:ilvl w:val="0"/>
                <w:numId w:val="2"/>
              </w:numPr>
              <w:ind w:left="743" w:hanging="426"/>
            </w:pPr>
            <w:r w:rsidRPr="00C33BC7">
              <w:t>Communicate results to staff</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2B2047">
            <w:pPr>
              <w:pStyle w:val="VPSCBody"/>
            </w:pPr>
            <w:r w:rsidRPr="00C33BC7">
              <w:t>Develop an action plan</w:t>
            </w:r>
            <w:r>
              <w:t xml:space="preserve"> to target a specific theme identified within the survey results</w:t>
            </w:r>
          </w:p>
        </w:tc>
        <w:tc>
          <w:tcPr>
            <w:tcW w:w="820" w:type="dxa"/>
          </w:tcPr>
          <w:p w:rsidR="001F1287" w:rsidRPr="00C33BC7" w:rsidRDefault="001F1287" w:rsidP="002B2047">
            <w:pPr>
              <w:pStyle w:val="VPSCTablebody"/>
            </w:pPr>
          </w:p>
        </w:tc>
      </w:tr>
      <w:tr w:rsidR="001F1287" w:rsidRPr="00C33BC7" w:rsidTr="00CF248F">
        <w:trPr>
          <w:trHeight w:val="454"/>
        </w:trPr>
        <w:tc>
          <w:tcPr>
            <w:tcW w:w="8360" w:type="dxa"/>
          </w:tcPr>
          <w:p w:rsidR="001F1287" w:rsidRPr="00C33BC7" w:rsidRDefault="001F1287" w:rsidP="001F1287">
            <w:pPr>
              <w:pStyle w:val="VPSCBody"/>
            </w:pPr>
            <w:r w:rsidRPr="00C33BC7">
              <w:t>Implement the action plan</w:t>
            </w:r>
          </w:p>
        </w:tc>
        <w:tc>
          <w:tcPr>
            <w:tcW w:w="820" w:type="dxa"/>
          </w:tcPr>
          <w:p w:rsidR="001F1287" w:rsidRPr="00C33BC7" w:rsidRDefault="001F1287" w:rsidP="006B53B5">
            <w:pPr>
              <w:pStyle w:val="VPSCTablebody"/>
            </w:pPr>
          </w:p>
        </w:tc>
      </w:tr>
    </w:tbl>
    <w:p w:rsidR="00200A08" w:rsidRPr="004574A2" w:rsidRDefault="00200A08" w:rsidP="00A50539">
      <w:pPr>
        <w:pStyle w:val="SectionTitleVPSC"/>
        <w:outlineLvl w:val="0"/>
      </w:pPr>
      <w:bookmarkStart w:id="26" w:name="_Toc472322807"/>
      <w:bookmarkStart w:id="27" w:name="_Toc473023953"/>
      <w:bookmarkStart w:id="28" w:name="_Toc1724590"/>
      <w:r>
        <w:lastRenderedPageBreak/>
        <w:t>Email templates</w:t>
      </w:r>
      <w:bookmarkEnd w:id="26"/>
      <w:bookmarkEnd w:id="27"/>
      <w:bookmarkEnd w:id="28"/>
    </w:p>
    <w:p w:rsidR="00200A08" w:rsidRDefault="00200A08" w:rsidP="00200A08">
      <w:pPr>
        <w:pStyle w:val="BodyVPSC"/>
      </w:pPr>
      <w:r>
        <w:t>This section provides template text for pre-survey communications, invitations and reminders.</w:t>
      </w:r>
    </w:p>
    <w:p w:rsidR="00200A08" w:rsidRDefault="00200A08" w:rsidP="00200A08">
      <w:pPr>
        <w:pStyle w:val="BodyVPSC"/>
      </w:pPr>
      <w:r>
        <w:t>Microsoft Word versions of each template can be downloaded from the VPSC website.</w:t>
      </w:r>
    </w:p>
    <w:p w:rsidR="00200A08" w:rsidRPr="00D843FA" w:rsidRDefault="00200A08" w:rsidP="00A50539">
      <w:pPr>
        <w:pStyle w:val="NLH1VPSC"/>
        <w:ind w:left="0" w:firstLine="0"/>
        <w:outlineLvl w:val="1"/>
        <w:rPr>
          <w:bCs/>
        </w:rPr>
      </w:pPr>
      <w:bookmarkStart w:id="29" w:name="_Toc472322808"/>
      <w:bookmarkStart w:id="30" w:name="_Toc473023954"/>
      <w:bookmarkStart w:id="31" w:name="_Toc1724591"/>
      <w:r w:rsidRPr="00D843FA">
        <w:rPr>
          <w:bCs/>
        </w:rPr>
        <w:t>Pre-survey communication template</w:t>
      </w:r>
      <w:bookmarkEnd w:id="29"/>
      <w:r w:rsidRPr="00D843FA">
        <w:rPr>
          <w:bCs/>
        </w:rPr>
        <w:t xml:space="preserve"> for head of organisation</w:t>
      </w:r>
      <w:bookmarkEnd w:id="30"/>
      <w:bookmarkEnd w:id="31"/>
    </w:p>
    <w:p w:rsidR="00200A08" w:rsidRDefault="00200A08" w:rsidP="00200A08">
      <w:pPr>
        <w:pStyle w:val="BodyVPSC"/>
        <w:rPr>
          <w:lang w:eastAsia="ja-JP"/>
        </w:rPr>
      </w:pPr>
    </w:p>
    <w:p w:rsidR="00200A08" w:rsidRDefault="00200A08" w:rsidP="00200A08">
      <w:pPr>
        <w:pStyle w:val="BodyVPSC"/>
        <w:rPr>
          <w:lang w:eastAsia="ja-JP"/>
        </w:rPr>
      </w:pPr>
      <w:r w:rsidRPr="00FA6BB4">
        <w:rPr>
          <w:b/>
          <w:lang w:eastAsia="ja-JP"/>
        </w:rPr>
        <w:t xml:space="preserve">Template </w:t>
      </w:r>
      <w:r>
        <w:rPr>
          <w:b/>
          <w:lang w:eastAsia="ja-JP"/>
        </w:rPr>
        <w:t>email</w:t>
      </w:r>
    </w:p>
    <w:p w:rsidR="00200A08" w:rsidRPr="00FA6BB4" w:rsidRDefault="00200A08" w:rsidP="00200A08">
      <w:pPr>
        <w:pStyle w:val="BodyVPSC"/>
        <w:rPr>
          <w:lang w:eastAsia="ja-JP"/>
        </w:rPr>
      </w:pPr>
    </w:p>
    <w:p w:rsidR="00200A08" w:rsidRDefault="00200A08" w:rsidP="00200A08">
      <w:pPr>
        <w:rPr>
          <w:rFonts w:cs="Arial"/>
          <w:szCs w:val="20"/>
        </w:rPr>
      </w:pPr>
      <w:r w:rsidRPr="004574A2">
        <w:rPr>
          <w:rFonts w:cs="Arial"/>
          <w:szCs w:val="20"/>
        </w:rPr>
        <w:t>Dear colleagues,</w:t>
      </w:r>
    </w:p>
    <w:p w:rsidR="00200A08" w:rsidRDefault="00200A08" w:rsidP="00200A08">
      <w:pPr>
        <w:pStyle w:val="BodyVPSC"/>
        <w:rPr>
          <w:lang w:eastAsia="ja-JP"/>
        </w:rPr>
      </w:pPr>
      <w:r>
        <w:rPr>
          <w:lang w:eastAsia="ja-JP"/>
        </w:rPr>
        <w:t>You will soon receive an invitation to participate in the 2019 People Matter Survey. This is an opportunity for you to provide honest and open feedback about your working environment.</w:t>
      </w:r>
    </w:p>
    <w:p w:rsidR="00200A08" w:rsidRDefault="00200A08" w:rsidP="00200A08">
      <w:pPr>
        <w:pStyle w:val="BodyVPSC"/>
        <w:rPr>
          <w:lang w:eastAsia="ja-JP"/>
        </w:rPr>
      </w:pPr>
      <w:r w:rsidRPr="001964F4">
        <w:rPr>
          <w:color w:val="auto"/>
          <w:lang w:eastAsia="ja-JP"/>
        </w:rPr>
        <w:t xml:space="preserve">Your feedback counts. Your responses will help shape important decisions within our organisation and </w:t>
      </w:r>
      <w:r w:rsidRPr="0035382B">
        <w:rPr>
          <w:color w:val="auto"/>
          <w:lang w:eastAsia="ja-JP"/>
        </w:rPr>
        <w:t>the Victorian public sector</w:t>
      </w:r>
      <w:r>
        <w:rPr>
          <w:color w:val="auto"/>
          <w:lang w:eastAsia="ja-JP"/>
        </w:rPr>
        <w:t>.</w:t>
      </w:r>
    </w:p>
    <w:p w:rsidR="00200A08" w:rsidRDefault="00200A08" w:rsidP="00200A08">
      <w:pPr>
        <w:rPr>
          <w:rFonts w:eastAsia="Times New Roman" w:cs="Tahoma"/>
          <w:color w:val="000000" w:themeColor="text1"/>
          <w:szCs w:val="20"/>
        </w:rPr>
      </w:pPr>
      <w:r>
        <w:rPr>
          <w:rFonts w:eastAsia="Times New Roman" w:cs="Tahoma"/>
          <w:color w:val="000000" w:themeColor="text1"/>
          <w:szCs w:val="20"/>
        </w:rPr>
        <w:t xml:space="preserve">There are strict rules in place to safeguard your privacy and anonymity at every stage of the survey process. Your responses will not be used to determine your identity. </w:t>
      </w:r>
    </w:p>
    <w:p w:rsidR="00200A08" w:rsidRPr="00A01536" w:rsidRDefault="00200A08" w:rsidP="00200A08">
      <w:pPr>
        <w:rPr>
          <w:rFonts w:eastAsia="Times New Roman" w:cs="Tahoma"/>
          <w:color w:val="000000" w:themeColor="text1"/>
          <w:szCs w:val="20"/>
        </w:rPr>
      </w:pPr>
      <w:r>
        <w:rPr>
          <w:rFonts w:eastAsia="Times New Roman" w:cs="Tahoma"/>
          <w:color w:val="000000" w:themeColor="text1"/>
          <w:szCs w:val="20"/>
        </w:rPr>
        <w:t xml:space="preserve">Please refrain from using identifiable data in the comments section of the survey. </w:t>
      </w:r>
    </w:p>
    <w:p w:rsidR="00200A08" w:rsidRPr="008B0A66" w:rsidRDefault="00200A08" w:rsidP="00200A08">
      <w:pPr>
        <w:pStyle w:val="BodyVPSC"/>
      </w:pPr>
      <w:r>
        <w:rPr>
          <w:rFonts w:cs="Arial"/>
        </w:rPr>
        <w:t xml:space="preserve">The results from the survey will be taken seriously by our senior management team </w:t>
      </w:r>
      <w:r>
        <w:t xml:space="preserve">and will assist us in continuously improving our workplace. </w:t>
      </w:r>
    </w:p>
    <w:p w:rsidR="00200A08" w:rsidRDefault="00200A08" w:rsidP="00200A08">
      <w:pPr>
        <w:rPr>
          <w:rFonts w:cs="Arial"/>
          <w:szCs w:val="20"/>
        </w:rPr>
      </w:pPr>
    </w:p>
    <w:p w:rsidR="00200A08" w:rsidRPr="004574A2" w:rsidRDefault="00200A08" w:rsidP="00200A08">
      <w:pPr>
        <w:rPr>
          <w:rFonts w:cs="Arial"/>
          <w:szCs w:val="20"/>
        </w:rPr>
      </w:pPr>
      <w:r>
        <w:rPr>
          <w:rFonts w:cs="Arial"/>
          <w:szCs w:val="20"/>
        </w:rPr>
        <w:t>Regards</w:t>
      </w:r>
      <w:r w:rsidRPr="004574A2">
        <w:rPr>
          <w:rFonts w:cs="Arial"/>
          <w:szCs w:val="20"/>
        </w:rPr>
        <w:t>,</w:t>
      </w:r>
    </w:p>
    <w:p w:rsidR="00200A08" w:rsidRPr="004574A2" w:rsidRDefault="00200A08" w:rsidP="00200A08">
      <w:pPr>
        <w:rPr>
          <w:rFonts w:cs="Arial"/>
          <w:szCs w:val="20"/>
        </w:rPr>
      </w:pPr>
      <w:r w:rsidRPr="0035382B">
        <w:rPr>
          <w:rFonts w:cs="Arial"/>
          <w:szCs w:val="20"/>
        </w:rPr>
        <w:t>Name</w:t>
      </w:r>
    </w:p>
    <w:p w:rsidR="00200A08" w:rsidRPr="004574A2" w:rsidRDefault="00200A08" w:rsidP="00200A08">
      <w:pPr>
        <w:rPr>
          <w:rFonts w:cs="Arial"/>
          <w:szCs w:val="20"/>
        </w:rPr>
      </w:pPr>
      <w:r w:rsidRPr="004574A2">
        <w:rPr>
          <w:rFonts w:cs="Arial"/>
          <w:szCs w:val="20"/>
        </w:rPr>
        <w:t>Chief Executive Officer</w:t>
      </w:r>
    </w:p>
    <w:p w:rsidR="00200A08" w:rsidRDefault="00200A08" w:rsidP="00200A08">
      <w:pPr>
        <w:rPr>
          <w:b/>
        </w:rPr>
      </w:pPr>
      <w:r>
        <w:rPr>
          <w:b/>
        </w:rPr>
        <w:br w:type="page"/>
      </w:r>
    </w:p>
    <w:p w:rsidR="00200A08" w:rsidRDefault="00200A08" w:rsidP="00200A08">
      <w:pPr>
        <w:rPr>
          <w:rFonts w:eastAsia="Times New Roman" w:cs="Tahoma"/>
          <w:b/>
          <w:color w:val="000000" w:themeColor="text1"/>
          <w:szCs w:val="20"/>
        </w:rPr>
      </w:pPr>
    </w:p>
    <w:p w:rsidR="00200A08" w:rsidRPr="00D843FA" w:rsidRDefault="00200A08" w:rsidP="00A50539">
      <w:pPr>
        <w:pStyle w:val="NLH1VPSC"/>
        <w:ind w:left="0" w:firstLine="0"/>
        <w:outlineLvl w:val="1"/>
        <w:rPr>
          <w:bCs/>
        </w:rPr>
      </w:pPr>
      <w:bookmarkStart w:id="32" w:name="_Toc472322809"/>
      <w:bookmarkStart w:id="33" w:name="_Toc473023955"/>
      <w:bookmarkStart w:id="34" w:name="_Toc1724592"/>
      <w:r w:rsidRPr="00D843FA">
        <w:rPr>
          <w:bCs/>
        </w:rPr>
        <w:t>Generic survey link invitation template</w:t>
      </w:r>
      <w:bookmarkEnd w:id="32"/>
      <w:bookmarkEnd w:id="33"/>
      <w:bookmarkEnd w:id="34"/>
    </w:p>
    <w:p w:rsidR="00200A08" w:rsidRPr="0046650A" w:rsidRDefault="00200A08" w:rsidP="00200A08">
      <w:pPr>
        <w:pStyle w:val="BodyVPSC"/>
        <w:rPr>
          <w:i/>
          <w:lang w:eastAsia="ja-JP"/>
        </w:rPr>
      </w:pPr>
      <w:r w:rsidRPr="0046650A">
        <w:rPr>
          <w:i/>
          <w:lang w:eastAsia="ja-JP"/>
        </w:rPr>
        <w:t>Please do not remove the sections in grey as they contain essential information for participants.</w:t>
      </w:r>
    </w:p>
    <w:p w:rsidR="00200A08" w:rsidRDefault="00200A08" w:rsidP="00200A08">
      <w:pPr>
        <w:pStyle w:val="VPSCBody"/>
        <w:spacing w:after="0"/>
      </w:pPr>
    </w:p>
    <w:p w:rsidR="00200A08" w:rsidRDefault="00200A08" w:rsidP="00200A08">
      <w:pPr>
        <w:pStyle w:val="BodyVPSC"/>
        <w:rPr>
          <w:lang w:eastAsia="ja-JP"/>
        </w:rPr>
      </w:pPr>
      <w:r w:rsidRPr="00FA6BB4">
        <w:rPr>
          <w:b/>
          <w:lang w:eastAsia="ja-JP"/>
        </w:rPr>
        <w:t>Template</w:t>
      </w:r>
      <w:r>
        <w:rPr>
          <w:b/>
          <w:lang w:eastAsia="ja-JP"/>
        </w:rPr>
        <w:t xml:space="preserve"> email</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Subject: Invitation - </w:t>
      </w:r>
      <w:r>
        <w:t>People Matter Survey</w:t>
      </w:r>
      <w:r w:rsidRPr="004574A2">
        <w:t xml:space="preserve"> 201</w:t>
      </w:r>
      <w:r>
        <w:t>9</w:t>
      </w:r>
    </w:p>
    <w:p w:rsidR="00200A08" w:rsidRPr="004574A2" w:rsidRDefault="00200A08" w:rsidP="00200A08">
      <w:pPr>
        <w:pStyle w:val="VPSCBody"/>
        <w:spacing w:after="0"/>
      </w:pPr>
    </w:p>
    <w:p w:rsidR="00200A08" w:rsidRPr="004574A2" w:rsidRDefault="00200A08" w:rsidP="00200A08">
      <w:pPr>
        <w:pStyle w:val="VPSCBody"/>
        <w:spacing w:after="0"/>
      </w:pPr>
      <w:r w:rsidRPr="004574A2">
        <w:t>Dear Colleague,</w:t>
      </w:r>
    </w:p>
    <w:p w:rsidR="00200A08" w:rsidRPr="004574A2" w:rsidRDefault="00200A08" w:rsidP="00200A08">
      <w:pPr>
        <w:pStyle w:val="VPSCBody"/>
        <w:spacing w:after="0"/>
      </w:pPr>
    </w:p>
    <w:p w:rsidR="00200A08" w:rsidRDefault="00200A08" w:rsidP="00200A08">
      <w:pPr>
        <w:pStyle w:val="VPSCBody"/>
        <w:spacing w:after="0"/>
      </w:pPr>
      <w:r w:rsidRPr="004574A2">
        <w:t xml:space="preserve">You are invited to participate in the </w:t>
      </w:r>
      <w:r>
        <w:t>2019 People Matter Survey, which is run by the Victorian Public Sector Commission (VPSC).</w:t>
      </w:r>
    </w:p>
    <w:p w:rsidR="00200A08" w:rsidRDefault="00200A08" w:rsidP="00200A08">
      <w:pPr>
        <w:pStyle w:val="VPSCBody"/>
        <w:spacing w:after="0"/>
      </w:pPr>
    </w:p>
    <w:p w:rsidR="00200A08" w:rsidRDefault="00200A08" w:rsidP="00200A08">
      <w:pPr>
        <w:pStyle w:val="BodyVPSC"/>
        <w:rPr>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t>
      </w:r>
      <w:r w:rsidRPr="0035382B">
        <w:rPr>
          <w:color w:val="auto"/>
          <w:lang w:eastAsia="ja-JP"/>
        </w:rPr>
        <w:t xml:space="preserve">within </w:t>
      </w:r>
      <w:r w:rsidRPr="0035382B">
        <w:t xml:space="preserve">&gt;&gt;Organisation name&lt;&lt; </w:t>
      </w:r>
      <w:r w:rsidRPr="0035382B">
        <w:rPr>
          <w:color w:val="auto"/>
          <w:lang w:eastAsia="ja-JP"/>
        </w:rPr>
        <w:t>and the Victorian public sector.</w:t>
      </w:r>
      <w:r>
        <w:rPr>
          <w:color w:val="auto"/>
          <w:lang w:eastAsia="ja-JP"/>
        </w:rPr>
        <w:t xml:space="preserve"> </w:t>
      </w:r>
    </w:p>
    <w:p w:rsidR="00200A08" w:rsidRPr="00133377" w:rsidRDefault="00200A08" w:rsidP="00200A08">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200A08" w:rsidRPr="0035382B" w:rsidRDefault="00200A08" w:rsidP="00200A08">
      <w:pPr>
        <w:pStyle w:val="VPSCBody"/>
        <w:spacing w:after="0"/>
        <w:rPr>
          <w:rStyle w:val="Hyperlink"/>
        </w:rPr>
      </w:pPr>
      <w:r w:rsidRPr="0035382B">
        <w:t xml:space="preserve"> &gt;&gt;please insert survey link obtained from </w:t>
      </w:r>
      <w:hyperlink r:id="rId41" w:history="1">
        <w:r w:rsidRPr="0035382B">
          <w:rPr>
            <w:rStyle w:val="Hyperlink"/>
          </w:rPr>
          <w:t>https://www.orima.com.au/vpsc/organisation</w:t>
        </w:r>
      </w:hyperlink>
      <w:r w:rsidRPr="0035382B">
        <w:t>&lt;&lt;</w:t>
      </w:r>
    </w:p>
    <w:p w:rsidR="00200A08" w:rsidRPr="0035382B" w:rsidRDefault="00200A08" w:rsidP="00200A08">
      <w:pPr>
        <w:pStyle w:val="VPSCBody"/>
        <w:spacing w:after="0"/>
      </w:pPr>
    </w:p>
    <w:p w:rsidR="00200A08" w:rsidRPr="00133377" w:rsidRDefault="00200A08" w:rsidP="00200A08">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200A08" w:rsidRDefault="00200A08" w:rsidP="00200A08">
      <w:pPr>
        <w:pStyle w:val="BodyVPSC"/>
        <w:rPr>
          <w:lang w:eastAsia="ja-JP"/>
        </w:rPr>
      </w:pPr>
    </w:p>
    <w:p w:rsidR="00200A08" w:rsidRPr="0035382B" w:rsidRDefault="00200A08" w:rsidP="00200A08">
      <w:pPr>
        <w:pStyle w:val="VPSCBody"/>
        <w:spacing w:after="0"/>
      </w:pPr>
      <w:r w:rsidRPr="0035382B">
        <w:t xml:space="preserve">Please complete the survey by midnight on Friday XX Month. </w:t>
      </w:r>
    </w:p>
    <w:p w:rsidR="00200A08" w:rsidRDefault="00200A08" w:rsidP="00200A08">
      <w:pPr>
        <w:pStyle w:val="VPSCBody"/>
        <w:spacing w:after="0"/>
        <w:rPr>
          <w:highlight w:val="lightGray"/>
        </w:rPr>
      </w:pPr>
    </w:p>
    <w:p w:rsidR="00200A08" w:rsidRDefault="00200A08" w:rsidP="00200A08">
      <w:pPr>
        <w:pStyle w:val="VPSCBody"/>
        <w:spacing w:after="0"/>
        <w:rPr>
          <w:highlight w:val="lightGray"/>
        </w:rPr>
      </w:pPr>
      <w:r>
        <w:rPr>
          <w:highlight w:val="lightGray"/>
        </w:rPr>
        <w:t>A</w:t>
      </w:r>
      <w:r w:rsidRPr="002D68F5">
        <w:rPr>
          <w:highlight w:val="lightGray"/>
        </w:rPr>
        <w:t xml:space="preserve"> password</w:t>
      </w:r>
      <w:r>
        <w:rPr>
          <w:highlight w:val="lightGray"/>
        </w:rPr>
        <w:t xml:space="preserve"> will be</w:t>
      </w:r>
      <w:r w:rsidRPr="002D68F5">
        <w:rPr>
          <w:highlight w:val="lightGray"/>
        </w:rPr>
        <w:t xml:space="preserve"> automatically generate</w:t>
      </w:r>
      <w:r>
        <w:rPr>
          <w:highlight w:val="lightGray"/>
        </w:rPr>
        <w:t>d for you</w:t>
      </w:r>
      <w:r w:rsidRPr="002D68F5">
        <w:rPr>
          <w:highlight w:val="lightGray"/>
        </w:rPr>
        <w:t xml:space="preserve"> </w:t>
      </w:r>
      <w:r>
        <w:rPr>
          <w:highlight w:val="lightGray"/>
        </w:rPr>
        <w:t xml:space="preserve">at the start of the survey. If you are unable to complete the survey in one session you can save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w:t>
      </w:r>
      <w:r w:rsidR="00D843FA">
        <w:rPr>
          <w:highlight w:val="lightGray"/>
        </w:rPr>
        <w:t>later</w:t>
      </w:r>
      <w:r>
        <w:rPr>
          <w:highlight w:val="lightGray"/>
        </w:rPr>
        <w:t xml:space="preserve"> by using the above </w:t>
      </w:r>
      <w:r w:rsidRPr="00133377">
        <w:rPr>
          <w:highlight w:val="lightGray"/>
        </w:rPr>
        <w:t>survey link</w:t>
      </w:r>
      <w:r>
        <w:rPr>
          <w:highlight w:val="lightGray"/>
        </w:rPr>
        <w:t xml:space="preserve"> with your password.</w:t>
      </w:r>
    </w:p>
    <w:p w:rsidR="00200A08" w:rsidRDefault="00200A08" w:rsidP="00200A08">
      <w:pPr>
        <w:pStyle w:val="BodyVPSC"/>
        <w:rPr>
          <w:lang w:eastAsia="ja-JP"/>
        </w:rPr>
      </w:pPr>
    </w:p>
    <w:p w:rsidR="00200A08" w:rsidRPr="00133377" w:rsidRDefault="00200A08" w:rsidP="00200A08">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200A08" w:rsidRDefault="00200A08" w:rsidP="00200A08">
      <w:pPr>
        <w:pStyle w:val="BodyVPSC"/>
        <w:rPr>
          <w:lang w:eastAsia="ja-JP"/>
        </w:rPr>
      </w:pPr>
    </w:p>
    <w:p w:rsidR="00200A08" w:rsidRPr="00A01536" w:rsidRDefault="00200A08" w:rsidP="00200A08">
      <w:pPr>
        <w:pStyle w:val="BodyVPSC"/>
        <w:rPr>
          <w:b/>
          <w:lang w:eastAsia="ja-JP"/>
        </w:rPr>
      </w:pPr>
      <w:r>
        <w:rPr>
          <w:b/>
          <w:lang w:eastAsia="ja-JP"/>
        </w:rPr>
        <w:t xml:space="preserve">Privacy and </w:t>
      </w:r>
      <w:r w:rsidRPr="00A01536">
        <w:rPr>
          <w:b/>
          <w:lang w:eastAsia="ja-JP"/>
        </w:rPr>
        <w:t>Anonymity</w:t>
      </w:r>
    </w:p>
    <w:p w:rsidR="00200A08" w:rsidRDefault="00200A08" w:rsidP="00200A08">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200A08" w:rsidRDefault="00200A08" w:rsidP="00200A08">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t>
      </w:r>
      <w:r>
        <w:rPr>
          <w:rFonts w:eastAsiaTheme="minorEastAsia" w:cs="Arial"/>
          <w:highlight w:val="lightGray"/>
          <w:lang w:eastAsia="ja-JP"/>
        </w:rPr>
        <w:t xml:space="preserve">has </w:t>
      </w:r>
      <w:r w:rsidRPr="00A01536">
        <w:rPr>
          <w:rFonts w:eastAsiaTheme="minorEastAsia" w:cs="Arial"/>
          <w:highlight w:val="lightGray"/>
          <w:lang w:eastAsia="ja-JP"/>
        </w:rPr>
        <w:t xml:space="preserve">strict rules are in place to safeguard your </w:t>
      </w:r>
      <w:r>
        <w:rPr>
          <w:rFonts w:eastAsiaTheme="minorEastAsia" w:cs="Arial"/>
          <w:highlight w:val="lightGray"/>
          <w:lang w:eastAsia="ja-JP"/>
        </w:rPr>
        <w:t xml:space="preserve">privacy and </w:t>
      </w:r>
      <w:r w:rsidRPr="00A01536">
        <w:rPr>
          <w:rFonts w:eastAsiaTheme="minorEastAsia" w:cs="Arial"/>
          <w:highlight w:val="lightGray"/>
          <w:lang w:eastAsia="ja-JP"/>
        </w:rPr>
        <w:t>anonymity at every stage of the survey process</w:t>
      </w:r>
      <w:r w:rsidRPr="00A01536">
        <w:rPr>
          <w:rFonts w:cs="Arial"/>
        </w:rPr>
        <w:t>.</w:t>
      </w:r>
      <w:r>
        <w:rPr>
          <w:rFonts w:cs="Arial"/>
        </w:rPr>
        <w:t xml:space="preserve"> </w:t>
      </w:r>
      <w:r>
        <w:rPr>
          <w:rFonts w:eastAsiaTheme="minorEastAsia" w:cs="Arial"/>
          <w:highlight w:val="lightGray"/>
          <w:lang w:eastAsia="ja-JP"/>
        </w:rPr>
        <w:t xml:space="preserve">They will </w:t>
      </w:r>
      <w:r w:rsidRPr="00A01536">
        <w:rPr>
          <w:rFonts w:eastAsiaTheme="minorEastAsia" w:cs="Arial"/>
          <w:highlight w:val="lightGray"/>
          <w:lang w:eastAsia="ja-JP"/>
        </w:rPr>
        <w:t>not use the results to identify the views of individu</w:t>
      </w:r>
      <w:r>
        <w:rPr>
          <w:rFonts w:eastAsiaTheme="minorEastAsia" w:cs="Arial"/>
          <w:highlight w:val="lightGray"/>
          <w:lang w:eastAsia="ja-JP"/>
        </w:rPr>
        <w:t>als.</w:t>
      </w:r>
    </w:p>
    <w:p w:rsidR="00200A08" w:rsidRDefault="00200A08" w:rsidP="00200A08">
      <w:pPr>
        <w:pStyle w:val="VPSCBody"/>
        <w:spacing w:after="0"/>
      </w:pPr>
    </w:p>
    <w:p w:rsidR="00200A08" w:rsidRPr="00133377" w:rsidRDefault="00200A08" w:rsidP="00200A08">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privacy and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200A08" w:rsidRPr="00133377" w:rsidRDefault="00200A08" w:rsidP="00200A08">
      <w:pPr>
        <w:pStyle w:val="VPSCBody"/>
        <w:spacing w:after="0"/>
        <w:rPr>
          <w:color w:val="0070C0"/>
          <w:highlight w:val="lightGray"/>
        </w:rPr>
      </w:pPr>
    </w:p>
    <w:p w:rsidR="00200A08" w:rsidRPr="00133377" w:rsidRDefault="00200A08" w:rsidP="00200A08">
      <w:pPr>
        <w:pStyle w:val="VPSCBody"/>
        <w:spacing w:after="0"/>
        <w:rPr>
          <w:highlight w:val="lightGray"/>
        </w:rPr>
      </w:pPr>
      <w:r>
        <w:rPr>
          <w:highlight w:val="lightGray"/>
        </w:rPr>
        <w:t xml:space="preserve">Please click here to view the complete Privacy and Anonymity </w:t>
      </w:r>
      <w:proofErr w:type="gramStart"/>
      <w:r>
        <w:rPr>
          <w:highlight w:val="lightGray"/>
        </w:rPr>
        <w:t>Statement.&lt;</w:t>
      </w:r>
      <w:proofErr w:type="gramEnd"/>
      <w:r>
        <w:rPr>
          <w:highlight w:val="lightGray"/>
        </w:rPr>
        <w:t>&lt; Link to privacy and anonymity statement&gt;&gt;</w:t>
      </w:r>
    </w:p>
    <w:p w:rsidR="00200A08" w:rsidRDefault="00200A08" w:rsidP="00200A08">
      <w:pPr>
        <w:pStyle w:val="VPSCBody"/>
        <w:spacing w:after="0"/>
      </w:pPr>
      <w:r>
        <w:t xml:space="preserve">Regards, </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The Victorian Public Sector </w:t>
      </w:r>
      <w:r w:rsidRPr="0035382B">
        <w:t>Commission (can replace with your organisation’s head)</w:t>
      </w:r>
    </w:p>
    <w:p w:rsidR="00200A08" w:rsidRDefault="00200A08" w:rsidP="00200A08">
      <w:pPr>
        <w:rPr>
          <w:rFonts w:eastAsia="Times New Roman" w:cs="Tahoma"/>
          <w:b/>
          <w:color w:val="00965E" w:themeColor="accent1"/>
          <w:sz w:val="28"/>
          <w:szCs w:val="20"/>
          <w:lang w:eastAsia="en-AU"/>
        </w:rPr>
      </w:pPr>
      <w:r>
        <w:br w:type="page"/>
      </w:r>
    </w:p>
    <w:p w:rsidR="00200A08" w:rsidRPr="00C33BC7" w:rsidRDefault="00200A08" w:rsidP="00A50539">
      <w:pPr>
        <w:pStyle w:val="NLH1VPSC"/>
        <w:numPr>
          <w:ilvl w:val="1"/>
          <w:numId w:val="47"/>
        </w:numPr>
        <w:outlineLvl w:val="1"/>
      </w:pPr>
      <w:bookmarkStart w:id="35" w:name="_Toc472322810"/>
      <w:bookmarkStart w:id="36" w:name="_Toc473023956"/>
      <w:bookmarkStart w:id="37" w:name="_Toc1724593"/>
      <w:r w:rsidRPr="00C33BC7">
        <w:lastRenderedPageBreak/>
        <w:t>Generic survey link reminder template</w:t>
      </w:r>
      <w:bookmarkEnd w:id="35"/>
      <w:bookmarkEnd w:id="36"/>
      <w:bookmarkEnd w:id="37"/>
    </w:p>
    <w:p w:rsidR="00200A08" w:rsidRPr="0046650A" w:rsidRDefault="00200A08" w:rsidP="00200A08">
      <w:pPr>
        <w:pStyle w:val="BodyVPSC"/>
        <w:rPr>
          <w:i/>
          <w:lang w:eastAsia="ja-JP"/>
        </w:rPr>
      </w:pPr>
      <w:r w:rsidRPr="0046650A">
        <w:rPr>
          <w:i/>
          <w:lang w:eastAsia="ja-JP"/>
        </w:rPr>
        <w:t>Please do not remove the sections in grey as they contain essential information for participants.</w:t>
      </w:r>
    </w:p>
    <w:p w:rsidR="00200A08" w:rsidRDefault="00200A08" w:rsidP="00200A08">
      <w:pPr>
        <w:pStyle w:val="VPSCBody"/>
        <w:spacing w:after="0"/>
      </w:pPr>
    </w:p>
    <w:p w:rsidR="00200A08" w:rsidRDefault="00200A08" w:rsidP="00200A08">
      <w:pPr>
        <w:pStyle w:val="BodyVPSC"/>
        <w:rPr>
          <w:lang w:eastAsia="ja-JP"/>
        </w:rPr>
      </w:pPr>
      <w:r w:rsidRPr="00FA6BB4">
        <w:rPr>
          <w:b/>
          <w:lang w:eastAsia="ja-JP"/>
        </w:rPr>
        <w:t>Template</w:t>
      </w:r>
      <w:r>
        <w:rPr>
          <w:b/>
          <w:lang w:eastAsia="ja-JP"/>
        </w:rPr>
        <w:t xml:space="preserve"> email</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Subject: Reminder – </w:t>
      </w:r>
      <w:r>
        <w:t>People Matter Survey</w:t>
      </w:r>
      <w:r w:rsidRPr="004574A2">
        <w:t xml:space="preserve"> 201</w:t>
      </w:r>
      <w:r>
        <w:t>9</w:t>
      </w:r>
    </w:p>
    <w:p w:rsidR="00200A08" w:rsidRPr="004574A2" w:rsidRDefault="00200A08" w:rsidP="00200A08">
      <w:pPr>
        <w:pStyle w:val="VPSCBody"/>
        <w:spacing w:after="0"/>
      </w:pPr>
    </w:p>
    <w:p w:rsidR="00200A08" w:rsidRPr="004574A2" w:rsidRDefault="00200A08" w:rsidP="00200A08">
      <w:pPr>
        <w:pStyle w:val="VPSCBody"/>
        <w:spacing w:after="0"/>
      </w:pPr>
      <w:r w:rsidRPr="004574A2">
        <w:t>Dear Colleague,</w:t>
      </w:r>
    </w:p>
    <w:p w:rsidR="00200A08" w:rsidRPr="004574A2" w:rsidRDefault="00200A08" w:rsidP="00200A08">
      <w:pPr>
        <w:pStyle w:val="VPSCBody"/>
        <w:spacing w:after="0"/>
      </w:pPr>
    </w:p>
    <w:p w:rsidR="00200A08" w:rsidRPr="0035382B" w:rsidRDefault="00200A08" w:rsidP="00200A08">
      <w:pPr>
        <w:pStyle w:val="VPSCBody"/>
        <w:spacing w:after="0"/>
      </w:pPr>
      <w:r w:rsidRPr="0035382B">
        <w:t>This is a friendly reminder to let employees who haven’t yet undertaken the survey know that they have until midnight on Friday XX Month to complete it</w:t>
      </w:r>
    </w:p>
    <w:p w:rsidR="00200A08" w:rsidRDefault="00200A08" w:rsidP="00200A08">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200A08" w:rsidRDefault="00200A08" w:rsidP="00200A08">
      <w:pPr>
        <w:pStyle w:val="BodyVPSC"/>
        <w:rPr>
          <w:lang w:eastAsia="ja-JP"/>
        </w:rPr>
      </w:pPr>
    </w:p>
    <w:p w:rsidR="00200A08" w:rsidRPr="00133377" w:rsidRDefault="00200A08" w:rsidP="00200A08">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200A08" w:rsidRPr="0035382B" w:rsidRDefault="00200A08" w:rsidP="00200A08">
      <w:pPr>
        <w:pStyle w:val="VPSCBody"/>
        <w:spacing w:after="0"/>
        <w:rPr>
          <w:rStyle w:val="Hyperlink"/>
        </w:rPr>
      </w:pPr>
      <w:r w:rsidRPr="0035382B">
        <w:t xml:space="preserve">&gt;&gt;please insert survey link obtained from </w:t>
      </w:r>
      <w:hyperlink r:id="rId42" w:history="1">
        <w:r w:rsidRPr="0035382B">
          <w:rPr>
            <w:rStyle w:val="Hyperlink"/>
          </w:rPr>
          <w:t>https://www.orima.com.au/vpsc/organisation</w:t>
        </w:r>
      </w:hyperlink>
      <w:r w:rsidRPr="0035382B">
        <w:t>&lt;&lt;</w:t>
      </w:r>
    </w:p>
    <w:p w:rsidR="00200A08" w:rsidRDefault="00200A08" w:rsidP="00200A08">
      <w:pPr>
        <w:pStyle w:val="VPSCBody"/>
        <w:spacing w:after="0"/>
        <w:rPr>
          <w:rStyle w:val="Hyperlink"/>
          <w:highlight w:val="lightGray"/>
        </w:rPr>
      </w:pPr>
    </w:p>
    <w:p w:rsidR="00200A08" w:rsidRPr="00133377" w:rsidRDefault="00200A08" w:rsidP="00200A08">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200A08" w:rsidRDefault="00200A08" w:rsidP="00200A08">
      <w:pPr>
        <w:pStyle w:val="VPSCBody"/>
        <w:spacing w:after="0"/>
        <w:rPr>
          <w:highlight w:val="lightGray"/>
        </w:rPr>
      </w:pPr>
    </w:p>
    <w:p w:rsidR="00200A08" w:rsidRPr="00831FB9" w:rsidRDefault="00200A08" w:rsidP="00200A08">
      <w:pPr>
        <w:pStyle w:val="VPSCBody"/>
        <w:spacing w:after="0"/>
        <w:rPr>
          <w:highlight w:val="lightGray"/>
        </w:rPr>
      </w:pPr>
      <w:r w:rsidRPr="00831FB9">
        <w:rPr>
          <w:highlight w:val="lightGray"/>
        </w:rPr>
        <w:t>A password will be automatically generated for you at the start of the survey.</w:t>
      </w:r>
      <w:r>
        <w:rPr>
          <w:highlight w:val="lightGray"/>
        </w:rPr>
        <w:t xml:space="preserve"> </w:t>
      </w:r>
      <w:r w:rsidRPr="00831FB9">
        <w:rPr>
          <w:highlight w:val="lightGray"/>
        </w:rPr>
        <w:t xml:space="preserve">The password will allow you to </w:t>
      </w:r>
      <w:r>
        <w:rPr>
          <w:highlight w:val="lightGray"/>
        </w:rPr>
        <w:t xml:space="preserve">save and </w:t>
      </w:r>
      <w:r w:rsidRPr="00831FB9">
        <w:rPr>
          <w:highlight w:val="lightGray"/>
        </w:rPr>
        <w:t xml:space="preserve">continue the survey </w:t>
      </w:r>
      <w:r w:rsidR="00D843FA" w:rsidRPr="00831FB9">
        <w:rPr>
          <w:highlight w:val="lightGray"/>
        </w:rPr>
        <w:t>later</w:t>
      </w:r>
      <w:r w:rsidRPr="00831FB9">
        <w:rPr>
          <w:highlight w:val="lightGray"/>
        </w:rPr>
        <w:t xml:space="preserve"> if you are unable to complete your response in one session.</w:t>
      </w:r>
    </w:p>
    <w:p w:rsidR="00200A08" w:rsidRDefault="00200A08" w:rsidP="00200A08">
      <w:pPr>
        <w:pStyle w:val="BodyVPSC"/>
        <w:rPr>
          <w:lang w:eastAsia="ja-JP"/>
        </w:rPr>
      </w:pPr>
    </w:p>
    <w:p w:rsidR="00200A08" w:rsidRPr="00133377" w:rsidRDefault="00200A08" w:rsidP="00200A08">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200A08" w:rsidRDefault="00200A08" w:rsidP="00200A08">
      <w:pPr>
        <w:pStyle w:val="BodyVPSC"/>
        <w:rPr>
          <w:lang w:eastAsia="ja-JP"/>
        </w:rPr>
      </w:pPr>
    </w:p>
    <w:p w:rsidR="00200A08" w:rsidRPr="00A01536" w:rsidRDefault="00200A08" w:rsidP="00200A08">
      <w:pPr>
        <w:pStyle w:val="BodyVPSC"/>
        <w:rPr>
          <w:b/>
          <w:lang w:eastAsia="ja-JP"/>
        </w:rPr>
      </w:pPr>
      <w:r>
        <w:rPr>
          <w:b/>
          <w:lang w:eastAsia="ja-JP"/>
        </w:rPr>
        <w:t xml:space="preserve">Privacy and </w:t>
      </w:r>
      <w:r w:rsidRPr="00A01536">
        <w:rPr>
          <w:b/>
          <w:lang w:eastAsia="ja-JP"/>
        </w:rPr>
        <w:t>Anonymity</w:t>
      </w:r>
    </w:p>
    <w:p w:rsidR="00200A08" w:rsidRDefault="00200A08" w:rsidP="00200A08">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200A08" w:rsidRDefault="00200A08" w:rsidP="00200A08">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t>
      </w:r>
      <w:r>
        <w:rPr>
          <w:rFonts w:eastAsiaTheme="minorEastAsia" w:cs="Arial"/>
          <w:highlight w:val="lightGray"/>
          <w:lang w:eastAsia="ja-JP"/>
        </w:rPr>
        <w:t xml:space="preserve">has </w:t>
      </w:r>
      <w:r w:rsidRPr="00A01536">
        <w:rPr>
          <w:rFonts w:eastAsiaTheme="minorEastAsia" w:cs="Arial"/>
          <w:highlight w:val="lightGray"/>
          <w:lang w:eastAsia="ja-JP"/>
        </w:rPr>
        <w:t xml:space="preserve">strict rules are in place to safeguard your </w:t>
      </w:r>
      <w:r>
        <w:rPr>
          <w:rFonts w:eastAsiaTheme="minorEastAsia" w:cs="Arial"/>
          <w:highlight w:val="lightGray"/>
          <w:lang w:eastAsia="ja-JP"/>
        </w:rPr>
        <w:t xml:space="preserve">privacy and </w:t>
      </w:r>
      <w:r w:rsidRPr="00A01536">
        <w:rPr>
          <w:rFonts w:eastAsiaTheme="minorEastAsia" w:cs="Arial"/>
          <w:highlight w:val="lightGray"/>
          <w:lang w:eastAsia="ja-JP"/>
        </w:rPr>
        <w:t>anonymity at every stage of the survey process</w:t>
      </w:r>
      <w:r w:rsidRPr="00A01536">
        <w:rPr>
          <w:rFonts w:cs="Arial"/>
        </w:rPr>
        <w:t>.</w:t>
      </w:r>
      <w:r>
        <w:rPr>
          <w:rFonts w:cs="Arial"/>
        </w:rPr>
        <w:t xml:space="preserve"> </w:t>
      </w:r>
      <w:r>
        <w:rPr>
          <w:rFonts w:eastAsiaTheme="minorEastAsia" w:cs="Arial"/>
          <w:highlight w:val="lightGray"/>
          <w:lang w:eastAsia="ja-JP"/>
        </w:rPr>
        <w:t xml:space="preserve">They will </w:t>
      </w:r>
      <w:r w:rsidRPr="00A01536">
        <w:rPr>
          <w:rFonts w:eastAsiaTheme="minorEastAsia" w:cs="Arial"/>
          <w:highlight w:val="lightGray"/>
          <w:lang w:eastAsia="ja-JP"/>
        </w:rPr>
        <w:t>not use the results to identify the views of individu</w:t>
      </w:r>
      <w:r>
        <w:rPr>
          <w:rFonts w:eastAsiaTheme="minorEastAsia" w:cs="Arial"/>
          <w:highlight w:val="lightGray"/>
          <w:lang w:eastAsia="ja-JP"/>
        </w:rPr>
        <w:t>als.</w:t>
      </w:r>
    </w:p>
    <w:p w:rsidR="00200A08" w:rsidRDefault="00200A08" w:rsidP="00200A08">
      <w:pPr>
        <w:pStyle w:val="VPSCBody"/>
        <w:spacing w:after="0"/>
      </w:pPr>
    </w:p>
    <w:p w:rsidR="00200A08" w:rsidRPr="00133377" w:rsidRDefault="00200A08" w:rsidP="00200A08">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privacy and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200A08" w:rsidRPr="00133377" w:rsidRDefault="00200A08" w:rsidP="00200A08">
      <w:pPr>
        <w:pStyle w:val="VPSCBody"/>
        <w:spacing w:after="0"/>
        <w:rPr>
          <w:color w:val="0070C0"/>
          <w:highlight w:val="lightGray"/>
        </w:rPr>
      </w:pPr>
    </w:p>
    <w:p w:rsidR="00200A08" w:rsidRPr="00133377" w:rsidRDefault="00200A08" w:rsidP="00200A08">
      <w:pPr>
        <w:pStyle w:val="VPSCBody"/>
        <w:spacing w:after="0"/>
        <w:rPr>
          <w:highlight w:val="lightGray"/>
        </w:rPr>
      </w:pPr>
      <w:r>
        <w:rPr>
          <w:highlight w:val="lightGray"/>
        </w:rPr>
        <w:t xml:space="preserve">Please click here to view the complete Privacy and Anonymity </w:t>
      </w:r>
      <w:proofErr w:type="gramStart"/>
      <w:r>
        <w:rPr>
          <w:highlight w:val="lightGray"/>
        </w:rPr>
        <w:t>Statement.&lt;</w:t>
      </w:r>
      <w:proofErr w:type="gramEnd"/>
      <w:r>
        <w:rPr>
          <w:highlight w:val="lightGray"/>
        </w:rPr>
        <w:t>&lt; Link to privacy and anonymity statement&gt;&gt;</w:t>
      </w:r>
    </w:p>
    <w:p w:rsidR="00200A08" w:rsidRPr="00133377" w:rsidRDefault="00200A08" w:rsidP="00200A08">
      <w:pPr>
        <w:pStyle w:val="VPSCBody"/>
        <w:spacing w:after="0"/>
        <w:rPr>
          <w:color w:val="0070C0"/>
          <w:highlight w:val="lightGray"/>
        </w:rPr>
      </w:pPr>
    </w:p>
    <w:p w:rsidR="00200A08" w:rsidRPr="00133377" w:rsidRDefault="00200A08" w:rsidP="00200A08">
      <w:pPr>
        <w:pStyle w:val="VPSCBody"/>
        <w:spacing w:after="0"/>
        <w:rPr>
          <w:highlight w:val="lightGray"/>
        </w:rPr>
      </w:pPr>
    </w:p>
    <w:p w:rsidR="00200A08" w:rsidRDefault="00200A08" w:rsidP="00200A08">
      <w:pPr>
        <w:pStyle w:val="VPSCBody"/>
        <w:spacing w:after="0"/>
      </w:pPr>
      <w:r>
        <w:t xml:space="preserve">Regards, </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The Victorian Public Sector </w:t>
      </w:r>
      <w:r w:rsidRPr="0035382B">
        <w:t>Commission (can replace with your organisation’s head)</w:t>
      </w:r>
    </w:p>
    <w:p w:rsidR="00200A08" w:rsidRDefault="00200A08" w:rsidP="00200A08">
      <w:pPr>
        <w:pStyle w:val="VPSCBody"/>
        <w:spacing w:after="0"/>
      </w:pPr>
    </w:p>
    <w:p w:rsidR="00200A08" w:rsidRPr="004574A2" w:rsidRDefault="00200A08" w:rsidP="00200A08">
      <w:pPr>
        <w:pStyle w:val="VPSCBody"/>
        <w:spacing w:after="0"/>
      </w:pPr>
    </w:p>
    <w:p w:rsidR="00200A08" w:rsidRDefault="00200A08" w:rsidP="00200A08">
      <w:pPr>
        <w:rPr>
          <w:rFonts w:eastAsia="Times New Roman" w:cs="Tahoma"/>
          <w:b/>
          <w:color w:val="00965E" w:themeColor="accent1"/>
          <w:sz w:val="28"/>
          <w:szCs w:val="20"/>
          <w:lang w:eastAsia="en-AU"/>
        </w:rPr>
      </w:pPr>
      <w:r>
        <w:br w:type="page"/>
      </w:r>
    </w:p>
    <w:p w:rsidR="00200A08" w:rsidRPr="00C33BC7" w:rsidRDefault="00200A08" w:rsidP="00A50539">
      <w:pPr>
        <w:pStyle w:val="NLH1VPSC"/>
        <w:outlineLvl w:val="1"/>
      </w:pPr>
      <w:bookmarkStart w:id="38" w:name="_Toc472322811"/>
      <w:bookmarkStart w:id="39" w:name="_Toc473023957"/>
      <w:bookmarkStart w:id="40" w:name="_Toc1724594"/>
      <w:r w:rsidRPr="00C33BC7">
        <w:lastRenderedPageBreak/>
        <w:t>Personalised survey</w:t>
      </w:r>
      <w:r>
        <w:t xml:space="preserve"> link</w:t>
      </w:r>
      <w:r w:rsidRPr="00C33BC7">
        <w:t xml:space="preserve"> invitation template</w:t>
      </w:r>
      <w:bookmarkEnd w:id="38"/>
      <w:bookmarkEnd w:id="39"/>
      <w:bookmarkEnd w:id="40"/>
    </w:p>
    <w:p w:rsidR="00200A08" w:rsidRPr="0046650A" w:rsidRDefault="00200A08" w:rsidP="00200A08">
      <w:pPr>
        <w:pStyle w:val="BodyVPSC"/>
        <w:rPr>
          <w:i/>
          <w:lang w:eastAsia="ja-JP"/>
        </w:rPr>
      </w:pPr>
      <w:r w:rsidRPr="0046650A">
        <w:rPr>
          <w:i/>
          <w:lang w:eastAsia="ja-JP"/>
        </w:rPr>
        <w:t>Please do not remove the sections in grey as they contain essential information for participants.</w:t>
      </w:r>
    </w:p>
    <w:p w:rsidR="00200A08" w:rsidRDefault="00200A08" w:rsidP="00200A08">
      <w:pPr>
        <w:pStyle w:val="VPSCBody"/>
        <w:spacing w:after="0"/>
      </w:pPr>
    </w:p>
    <w:p w:rsidR="00200A08" w:rsidRDefault="00200A08" w:rsidP="00200A08">
      <w:pPr>
        <w:pStyle w:val="BodyVPSC"/>
        <w:rPr>
          <w:lang w:eastAsia="ja-JP"/>
        </w:rPr>
      </w:pPr>
      <w:r w:rsidRPr="00FA6BB4">
        <w:rPr>
          <w:b/>
          <w:lang w:eastAsia="ja-JP"/>
        </w:rPr>
        <w:t>Template</w:t>
      </w:r>
      <w:r>
        <w:rPr>
          <w:b/>
          <w:lang w:eastAsia="ja-JP"/>
        </w:rPr>
        <w:t xml:space="preserve"> email</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Subject: Invitation - </w:t>
      </w:r>
      <w:r>
        <w:t>People Matter Survey</w:t>
      </w:r>
      <w:r w:rsidRPr="004574A2">
        <w:t xml:space="preserve"> 201</w:t>
      </w:r>
      <w:r>
        <w:t>9</w:t>
      </w:r>
    </w:p>
    <w:p w:rsidR="00200A08" w:rsidRPr="004574A2" w:rsidRDefault="00200A08" w:rsidP="00200A08">
      <w:pPr>
        <w:pStyle w:val="VPSCBody"/>
        <w:spacing w:after="0"/>
      </w:pPr>
    </w:p>
    <w:p w:rsidR="00200A08" w:rsidRPr="0035382B" w:rsidRDefault="00200A08" w:rsidP="00200A08">
      <w:pPr>
        <w:pStyle w:val="VPSCBody"/>
        <w:spacing w:after="0"/>
      </w:pPr>
      <w:r w:rsidRPr="0035382B">
        <w:t>Dear &gt;&gt;First Name&lt;&lt;,</w:t>
      </w:r>
    </w:p>
    <w:p w:rsidR="00200A08" w:rsidRPr="0035382B" w:rsidRDefault="00200A08" w:rsidP="00200A08">
      <w:pPr>
        <w:pStyle w:val="VPSCBody"/>
        <w:spacing w:after="0"/>
      </w:pPr>
    </w:p>
    <w:p w:rsidR="00200A08" w:rsidRPr="0035382B" w:rsidRDefault="00200A08" w:rsidP="00200A08">
      <w:pPr>
        <w:pStyle w:val="VPSCBody"/>
        <w:spacing w:after="0"/>
      </w:pPr>
      <w:r w:rsidRPr="0035382B">
        <w:t>You are invited to participate in the People Matter Survey, which is run by the Victorian Public Sector Commission (VPSC).</w:t>
      </w:r>
    </w:p>
    <w:p w:rsidR="00200A08" w:rsidRPr="0035382B" w:rsidRDefault="00200A08" w:rsidP="00200A08">
      <w:pPr>
        <w:pStyle w:val="VPSCBody"/>
        <w:spacing w:after="0"/>
      </w:pPr>
    </w:p>
    <w:p w:rsidR="00200A08" w:rsidRPr="00AE5039" w:rsidRDefault="00200A08" w:rsidP="00200A08">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200A08" w:rsidRDefault="00200A08" w:rsidP="00200A08">
      <w:pPr>
        <w:pStyle w:val="BodyVPSC"/>
        <w:rPr>
          <w:lang w:eastAsia="ja-JP"/>
        </w:rPr>
      </w:pPr>
    </w:p>
    <w:p w:rsidR="00200A08" w:rsidRPr="00133377" w:rsidRDefault="00200A08" w:rsidP="00200A08">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200A08" w:rsidRDefault="00200A08" w:rsidP="00200A08">
      <w:pPr>
        <w:pStyle w:val="BodyVPSC"/>
        <w:rPr>
          <w:lang w:eastAsia="ja-JP"/>
        </w:rPr>
      </w:pPr>
      <w:r w:rsidRPr="0035382B">
        <w:t>&gt;&gt;unique survey link sent by ORIMA&lt;&lt;</w:t>
      </w:r>
    </w:p>
    <w:p w:rsidR="00200A08" w:rsidRPr="00133377" w:rsidRDefault="00200A08" w:rsidP="00200A08">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200A08" w:rsidRDefault="00200A08" w:rsidP="00200A08">
      <w:pPr>
        <w:pStyle w:val="BodyVPSC"/>
        <w:rPr>
          <w:lang w:eastAsia="ja-JP"/>
        </w:rPr>
      </w:pPr>
    </w:p>
    <w:p w:rsidR="00200A08" w:rsidRPr="0035382B" w:rsidRDefault="00200A08" w:rsidP="00200A08">
      <w:pPr>
        <w:pStyle w:val="VPSCBody"/>
        <w:spacing w:after="0"/>
      </w:pPr>
      <w:r w:rsidRPr="0035382B">
        <w:t>Please complete the survey by midnight on Friday XX Month</w:t>
      </w:r>
      <w:r w:rsidRPr="0035382B">
        <w:rPr>
          <w:lang w:eastAsia="ja-JP"/>
        </w:rPr>
        <w:t xml:space="preserve">. </w:t>
      </w:r>
    </w:p>
    <w:p w:rsidR="00200A08" w:rsidRDefault="00200A08" w:rsidP="00200A08">
      <w:pPr>
        <w:pStyle w:val="BodyVPSC"/>
        <w:rPr>
          <w:lang w:eastAsia="ja-JP"/>
        </w:rPr>
      </w:pPr>
    </w:p>
    <w:p w:rsidR="00200A08" w:rsidRDefault="00200A08" w:rsidP="00200A08">
      <w:pPr>
        <w:pStyle w:val="VPSCBody"/>
        <w:spacing w:after="0"/>
        <w:rPr>
          <w:highlight w:val="lightGray"/>
        </w:rPr>
      </w:pPr>
      <w:r>
        <w:rPr>
          <w:highlight w:val="lightGray"/>
        </w:rPr>
        <w:t xml:space="preserve">If you are unable to complete the survey in one session you can save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w:t>
      </w:r>
      <w:r w:rsidR="00D843FA">
        <w:rPr>
          <w:highlight w:val="lightGray"/>
        </w:rPr>
        <w:t>later</w:t>
      </w:r>
      <w:r>
        <w:rPr>
          <w:highlight w:val="lightGray"/>
        </w:rPr>
        <w:t xml:space="preserve"> by using the above </w:t>
      </w:r>
      <w:r w:rsidRPr="00133377">
        <w:rPr>
          <w:highlight w:val="lightGray"/>
        </w:rPr>
        <w:t>survey link</w:t>
      </w:r>
      <w:r>
        <w:rPr>
          <w:highlight w:val="lightGray"/>
        </w:rPr>
        <w:t xml:space="preserve"> again</w:t>
      </w:r>
      <w:r w:rsidRPr="00133377">
        <w:rPr>
          <w:highlight w:val="lightGray"/>
        </w:rPr>
        <w:t>.</w:t>
      </w:r>
      <w:r>
        <w:rPr>
          <w:highlight w:val="lightGray"/>
        </w:rPr>
        <w:t xml:space="preserve">  The link will not be available once you </w:t>
      </w:r>
      <w:proofErr w:type="gramStart"/>
      <w:r>
        <w:rPr>
          <w:highlight w:val="lightGray"/>
        </w:rPr>
        <w:t>submit</w:t>
      </w:r>
      <w:proofErr w:type="gramEnd"/>
      <w:r>
        <w:rPr>
          <w:highlight w:val="lightGray"/>
        </w:rPr>
        <w:t xml:space="preserve"> your survey.  Please do not share your survey link with anyone else.</w:t>
      </w:r>
    </w:p>
    <w:p w:rsidR="00200A08" w:rsidRDefault="00200A08" w:rsidP="00200A08">
      <w:pPr>
        <w:pStyle w:val="BodyVPSC"/>
        <w:rPr>
          <w:lang w:eastAsia="ja-JP"/>
        </w:rPr>
      </w:pPr>
    </w:p>
    <w:p w:rsidR="00200A08" w:rsidRPr="00133377" w:rsidRDefault="00200A08" w:rsidP="00200A08">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200A08" w:rsidRDefault="00200A08" w:rsidP="00200A08">
      <w:pPr>
        <w:pStyle w:val="BodyVPSC"/>
        <w:rPr>
          <w:lang w:eastAsia="ja-JP"/>
        </w:rPr>
      </w:pPr>
    </w:p>
    <w:p w:rsidR="00200A08" w:rsidRPr="00A01536" w:rsidRDefault="00200A08" w:rsidP="00200A08">
      <w:pPr>
        <w:pStyle w:val="BodyVPSC"/>
        <w:rPr>
          <w:b/>
          <w:lang w:eastAsia="ja-JP"/>
        </w:rPr>
      </w:pPr>
      <w:r>
        <w:rPr>
          <w:b/>
          <w:lang w:eastAsia="ja-JP"/>
        </w:rPr>
        <w:t xml:space="preserve">Privacy and </w:t>
      </w:r>
      <w:r w:rsidRPr="00A01536">
        <w:rPr>
          <w:b/>
          <w:lang w:eastAsia="ja-JP"/>
        </w:rPr>
        <w:t>Anonymity</w:t>
      </w:r>
    </w:p>
    <w:p w:rsidR="00200A08" w:rsidRDefault="00200A08" w:rsidP="00200A08">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200A08" w:rsidRDefault="00200A08" w:rsidP="00200A08">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t>
      </w:r>
      <w:r>
        <w:rPr>
          <w:rFonts w:eastAsiaTheme="minorEastAsia" w:cs="Arial"/>
          <w:highlight w:val="lightGray"/>
          <w:lang w:eastAsia="ja-JP"/>
        </w:rPr>
        <w:t xml:space="preserve">has </w:t>
      </w:r>
      <w:r w:rsidRPr="00A01536">
        <w:rPr>
          <w:rFonts w:eastAsiaTheme="minorEastAsia" w:cs="Arial"/>
          <w:highlight w:val="lightGray"/>
          <w:lang w:eastAsia="ja-JP"/>
        </w:rPr>
        <w:t xml:space="preserve">strict rules are in place to safeguard your </w:t>
      </w:r>
      <w:r>
        <w:rPr>
          <w:rFonts w:eastAsiaTheme="minorEastAsia" w:cs="Arial"/>
          <w:highlight w:val="lightGray"/>
          <w:lang w:eastAsia="ja-JP"/>
        </w:rPr>
        <w:t xml:space="preserve">privacy and </w:t>
      </w:r>
      <w:r w:rsidRPr="00A01536">
        <w:rPr>
          <w:rFonts w:eastAsiaTheme="minorEastAsia" w:cs="Arial"/>
          <w:highlight w:val="lightGray"/>
          <w:lang w:eastAsia="ja-JP"/>
        </w:rPr>
        <w:t>anonymity at every stage of the survey process</w:t>
      </w:r>
      <w:r w:rsidRPr="00A01536">
        <w:rPr>
          <w:rFonts w:cs="Arial"/>
        </w:rPr>
        <w:t>.</w:t>
      </w:r>
      <w:r>
        <w:rPr>
          <w:rFonts w:cs="Arial"/>
        </w:rPr>
        <w:t xml:space="preserve"> </w:t>
      </w:r>
      <w:r>
        <w:rPr>
          <w:rFonts w:eastAsiaTheme="minorEastAsia" w:cs="Arial"/>
          <w:highlight w:val="lightGray"/>
          <w:lang w:eastAsia="ja-JP"/>
        </w:rPr>
        <w:t xml:space="preserve">They will </w:t>
      </w:r>
      <w:r w:rsidRPr="00A01536">
        <w:rPr>
          <w:rFonts w:eastAsiaTheme="minorEastAsia" w:cs="Arial"/>
          <w:highlight w:val="lightGray"/>
          <w:lang w:eastAsia="ja-JP"/>
        </w:rPr>
        <w:t>not use the results to identify the views of individu</w:t>
      </w:r>
      <w:r>
        <w:rPr>
          <w:rFonts w:eastAsiaTheme="minorEastAsia" w:cs="Arial"/>
          <w:highlight w:val="lightGray"/>
          <w:lang w:eastAsia="ja-JP"/>
        </w:rPr>
        <w:t>als.</w:t>
      </w:r>
    </w:p>
    <w:p w:rsidR="00200A08" w:rsidRDefault="00200A08" w:rsidP="00200A08">
      <w:pPr>
        <w:pStyle w:val="VPSCBody"/>
        <w:spacing w:after="0"/>
      </w:pPr>
    </w:p>
    <w:p w:rsidR="00200A08" w:rsidRDefault="00200A08" w:rsidP="00200A08">
      <w:pPr>
        <w:pStyle w:val="VPSCBody"/>
        <w:spacing w:after="0"/>
        <w:rPr>
          <w:rFonts w:eastAsiaTheme="minorEastAsia" w:cs="Arial"/>
          <w:highlight w:val="lightGray"/>
          <w:lang w:eastAsia="ja-JP"/>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privacy and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200A08" w:rsidRDefault="00200A08" w:rsidP="00200A08">
      <w:pPr>
        <w:pStyle w:val="VPSCBody"/>
        <w:spacing w:after="0"/>
        <w:rPr>
          <w:rFonts w:eastAsiaTheme="minorEastAsia" w:cs="Arial"/>
          <w:highlight w:val="lightGray"/>
          <w:lang w:eastAsia="ja-JP"/>
        </w:rPr>
      </w:pPr>
    </w:p>
    <w:p w:rsidR="00200A08" w:rsidRPr="00133377" w:rsidRDefault="00200A08" w:rsidP="00200A08">
      <w:pPr>
        <w:pStyle w:val="VPSCBody"/>
        <w:spacing w:after="0"/>
        <w:rPr>
          <w:highlight w:val="lightGray"/>
        </w:rPr>
      </w:pPr>
      <w:r>
        <w:rPr>
          <w:highlight w:val="lightGray"/>
        </w:rPr>
        <w:t xml:space="preserve">Please click here to view the complete Privacy and Anonymity </w:t>
      </w:r>
      <w:proofErr w:type="gramStart"/>
      <w:r>
        <w:rPr>
          <w:highlight w:val="lightGray"/>
        </w:rPr>
        <w:t>Statement.&lt;</w:t>
      </w:r>
      <w:proofErr w:type="gramEnd"/>
      <w:r>
        <w:rPr>
          <w:highlight w:val="lightGray"/>
        </w:rPr>
        <w:t>&lt; Link to Privacy and Anonymity Statement&gt;&gt;</w:t>
      </w:r>
    </w:p>
    <w:p w:rsidR="00200A08" w:rsidRPr="00133377" w:rsidRDefault="00200A08" w:rsidP="00200A08">
      <w:pPr>
        <w:pStyle w:val="VPSCBody"/>
        <w:spacing w:after="0"/>
        <w:rPr>
          <w:color w:val="0070C0"/>
          <w:highlight w:val="lightGray"/>
        </w:rPr>
      </w:pPr>
    </w:p>
    <w:p w:rsidR="00200A08" w:rsidRPr="00133377" w:rsidRDefault="00200A08" w:rsidP="00200A08">
      <w:pPr>
        <w:pStyle w:val="VPSCBody"/>
        <w:spacing w:after="0"/>
        <w:rPr>
          <w:color w:val="0070C0"/>
          <w:highlight w:val="lightGray"/>
        </w:rPr>
      </w:pPr>
    </w:p>
    <w:p w:rsidR="00200A08" w:rsidRDefault="00200A08" w:rsidP="00200A08">
      <w:pPr>
        <w:pStyle w:val="VPSCBody"/>
        <w:spacing w:after="0"/>
      </w:pPr>
      <w:r>
        <w:t xml:space="preserve">Regards, </w:t>
      </w:r>
    </w:p>
    <w:p w:rsidR="00200A08" w:rsidRPr="004574A2" w:rsidRDefault="00200A08" w:rsidP="00200A08">
      <w:pPr>
        <w:pStyle w:val="VPSCBody"/>
        <w:spacing w:after="0"/>
      </w:pPr>
    </w:p>
    <w:p w:rsidR="001A73BB" w:rsidRDefault="00200A08" w:rsidP="00200A08">
      <w:pPr>
        <w:pStyle w:val="VPSCBody"/>
        <w:spacing w:after="0"/>
      </w:pPr>
      <w:r w:rsidRPr="004574A2">
        <w:t xml:space="preserve">The Victorian Public Sector </w:t>
      </w:r>
      <w:r w:rsidRPr="0035382B">
        <w:t>Commission (can replace with your organisation’s head)</w:t>
      </w:r>
    </w:p>
    <w:p w:rsidR="001A73BB" w:rsidRDefault="001A73BB">
      <w:pPr>
        <w:rPr>
          <w:rFonts w:eastAsia="Times New Roman" w:cs="Tahoma"/>
          <w:szCs w:val="20"/>
          <w:lang w:eastAsia="en-AU"/>
        </w:rPr>
      </w:pPr>
      <w:r>
        <w:br w:type="page"/>
      </w:r>
    </w:p>
    <w:p w:rsidR="00200A08" w:rsidRPr="00C33BC7" w:rsidRDefault="00200A08" w:rsidP="00A50539">
      <w:pPr>
        <w:pStyle w:val="NLH1VPSC"/>
        <w:outlineLvl w:val="1"/>
      </w:pPr>
      <w:bookmarkStart w:id="41" w:name="_Toc472322812"/>
      <w:bookmarkStart w:id="42" w:name="_Toc473023958"/>
      <w:bookmarkStart w:id="43" w:name="_Toc1724595"/>
      <w:r w:rsidRPr="00C33BC7">
        <w:lastRenderedPageBreak/>
        <w:t xml:space="preserve">Personalised survey </w:t>
      </w:r>
      <w:r>
        <w:t xml:space="preserve">link </w:t>
      </w:r>
      <w:r w:rsidRPr="00C33BC7">
        <w:t>reminder template</w:t>
      </w:r>
      <w:bookmarkEnd w:id="41"/>
      <w:bookmarkEnd w:id="42"/>
      <w:bookmarkEnd w:id="43"/>
    </w:p>
    <w:p w:rsidR="00200A08" w:rsidRPr="0046650A" w:rsidRDefault="00200A08" w:rsidP="00200A08">
      <w:pPr>
        <w:pStyle w:val="BodyVPSC"/>
        <w:rPr>
          <w:i/>
          <w:lang w:eastAsia="ja-JP"/>
        </w:rPr>
      </w:pPr>
      <w:r w:rsidRPr="0046650A">
        <w:rPr>
          <w:i/>
          <w:lang w:eastAsia="ja-JP"/>
        </w:rPr>
        <w:t>Please do not remove the sections in grey as they contain essential information for participants.</w:t>
      </w:r>
    </w:p>
    <w:p w:rsidR="00200A08" w:rsidRDefault="00200A08" w:rsidP="00200A08">
      <w:pPr>
        <w:pStyle w:val="VPSCBody"/>
        <w:spacing w:after="0"/>
      </w:pPr>
    </w:p>
    <w:p w:rsidR="00200A08" w:rsidRDefault="00200A08" w:rsidP="00200A08">
      <w:pPr>
        <w:pStyle w:val="BodyVPSC"/>
        <w:rPr>
          <w:lang w:eastAsia="ja-JP"/>
        </w:rPr>
      </w:pPr>
      <w:r w:rsidRPr="00FA6BB4">
        <w:rPr>
          <w:b/>
          <w:lang w:eastAsia="ja-JP"/>
        </w:rPr>
        <w:t>Template</w:t>
      </w:r>
      <w:r>
        <w:rPr>
          <w:b/>
          <w:lang w:eastAsia="ja-JP"/>
        </w:rPr>
        <w:t xml:space="preserve"> email</w:t>
      </w:r>
    </w:p>
    <w:p w:rsidR="00200A08" w:rsidRPr="004574A2" w:rsidRDefault="00200A08" w:rsidP="00200A08">
      <w:pPr>
        <w:pStyle w:val="VPSCBody"/>
        <w:spacing w:after="0"/>
      </w:pPr>
    </w:p>
    <w:p w:rsidR="00200A08" w:rsidRPr="004574A2" w:rsidRDefault="00200A08" w:rsidP="00200A08">
      <w:pPr>
        <w:pStyle w:val="VPSCBody"/>
        <w:spacing w:after="0"/>
      </w:pPr>
      <w:r w:rsidRPr="004574A2">
        <w:t xml:space="preserve">Subject: Reminder – </w:t>
      </w:r>
      <w:r>
        <w:t>People Matter Survey</w:t>
      </w:r>
      <w:r w:rsidRPr="004574A2">
        <w:t xml:space="preserve"> 201</w:t>
      </w:r>
      <w:r>
        <w:t>9</w:t>
      </w:r>
    </w:p>
    <w:p w:rsidR="00200A08" w:rsidRPr="004574A2" w:rsidRDefault="00200A08" w:rsidP="00200A08">
      <w:pPr>
        <w:pStyle w:val="VPSCBody"/>
        <w:spacing w:after="0"/>
      </w:pPr>
    </w:p>
    <w:p w:rsidR="00200A08" w:rsidRPr="0035382B" w:rsidRDefault="00200A08" w:rsidP="00200A08">
      <w:pPr>
        <w:pStyle w:val="VPSCBody"/>
        <w:spacing w:after="0"/>
      </w:pPr>
      <w:r w:rsidRPr="0035382B">
        <w:t>Dear &gt;&gt;First Name&lt;&lt;,</w:t>
      </w:r>
    </w:p>
    <w:p w:rsidR="00200A08" w:rsidRPr="0035382B" w:rsidRDefault="00200A08" w:rsidP="00200A08">
      <w:pPr>
        <w:pStyle w:val="VPSCBody"/>
        <w:spacing w:after="0"/>
      </w:pPr>
    </w:p>
    <w:p w:rsidR="00200A08" w:rsidRPr="0035382B" w:rsidRDefault="00200A08" w:rsidP="00200A08">
      <w:pPr>
        <w:pStyle w:val="VPSCBody"/>
        <w:spacing w:after="0"/>
      </w:pPr>
      <w:r w:rsidRPr="0035382B">
        <w:t>This is a friendly reminder to let employees who haven’t yet undertaken the survey know that they have until midnight on Friday XX Month to complete it</w:t>
      </w:r>
    </w:p>
    <w:p w:rsidR="00200A08" w:rsidRDefault="00200A08" w:rsidP="00200A08">
      <w:pPr>
        <w:pStyle w:val="BodyVPSC"/>
        <w:rPr>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w:t>
      </w:r>
      <w:r w:rsidRPr="00C240BA">
        <w:rPr>
          <w:color w:val="auto"/>
          <w:lang w:eastAsia="ja-JP"/>
        </w:rPr>
        <w:t xml:space="preserve"> public sector</w:t>
      </w:r>
      <w:r w:rsidRPr="00215193">
        <w:rPr>
          <w:b/>
          <w:color w:val="auto"/>
          <w:lang w:eastAsia="ja-JP"/>
        </w:rPr>
        <w:t>.</w:t>
      </w:r>
      <w:r>
        <w:rPr>
          <w:color w:val="auto"/>
          <w:lang w:eastAsia="ja-JP"/>
        </w:rPr>
        <w:t xml:space="preserve"> </w:t>
      </w:r>
    </w:p>
    <w:p w:rsidR="00200A08" w:rsidRDefault="00200A08" w:rsidP="00200A08">
      <w:pPr>
        <w:pStyle w:val="BodyVPSC"/>
        <w:rPr>
          <w:lang w:eastAsia="ja-JP"/>
        </w:rPr>
      </w:pPr>
    </w:p>
    <w:p w:rsidR="00200A08" w:rsidRPr="00133377" w:rsidRDefault="00200A08" w:rsidP="00200A08">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200A08" w:rsidRDefault="00200A08" w:rsidP="00200A08">
      <w:pPr>
        <w:pStyle w:val="BodyVPSC"/>
        <w:rPr>
          <w:lang w:eastAsia="ja-JP"/>
        </w:rPr>
      </w:pPr>
      <w:r w:rsidRPr="0035382B">
        <w:t>&gt;&gt;unique survey link sent by ORIMA&lt;&lt;</w:t>
      </w:r>
    </w:p>
    <w:p w:rsidR="00200A08" w:rsidRDefault="00200A08" w:rsidP="00200A08">
      <w:pPr>
        <w:pStyle w:val="BodyVPSC"/>
        <w:rPr>
          <w:lang w:eastAsia="ja-JP"/>
        </w:rPr>
      </w:pPr>
    </w:p>
    <w:p w:rsidR="00200A08" w:rsidRPr="00133377" w:rsidRDefault="00200A08" w:rsidP="00200A08">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200A08" w:rsidRDefault="00200A08" w:rsidP="00200A08">
      <w:pPr>
        <w:pStyle w:val="BodyVPSC"/>
        <w:rPr>
          <w:lang w:eastAsia="ja-JP"/>
        </w:rPr>
      </w:pPr>
    </w:p>
    <w:p w:rsidR="00200A08" w:rsidRDefault="00200A08" w:rsidP="00200A08">
      <w:pPr>
        <w:pStyle w:val="VPSCBody"/>
        <w:spacing w:after="0"/>
        <w:rPr>
          <w:highlight w:val="lightGray"/>
        </w:rPr>
      </w:pPr>
      <w:r>
        <w:rPr>
          <w:highlight w:val="lightGray"/>
        </w:rPr>
        <w:t xml:space="preserve">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w:t>
      </w:r>
      <w:r w:rsidR="00D843FA">
        <w:rPr>
          <w:highlight w:val="lightGray"/>
        </w:rPr>
        <w:t>later</w:t>
      </w:r>
      <w:r>
        <w:rPr>
          <w:highlight w:val="lightGray"/>
        </w:rPr>
        <w:t xml:space="preserve"> by using the above </w:t>
      </w:r>
      <w:r w:rsidRPr="00133377">
        <w:rPr>
          <w:highlight w:val="lightGray"/>
        </w:rPr>
        <w:t>survey link</w:t>
      </w:r>
      <w:r>
        <w:rPr>
          <w:highlight w:val="lightGray"/>
        </w:rPr>
        <w:t xml:space="preserve"> again. The link will not be available once you </w:t>
      </w:r>
      <w:proofErr w:type="gramStart"/>
      <w:r>
        <w:rPr>
          <w:highlight w:val="lightGray"/>
        </w:rPr>
        <w:t>submit</w:t>
      </w:r>
      <w:proofErr w:type="gramEnd"/>
      <w:r>
        <w:rPr>
          <w:highlight w:val="lightGray"/>
        </w:rPr>
        <w:t xml:space="preserve"> your survey.</w:t>
      </w:r>
      <w:r w:rsidR="001A73BB">
        <w:rPr>
          <w:highlight w:val="lightGray"/>
        </w:rPr>
        <w:t xml:space="preserve"> </w:t>
      </w:r>
      <w:r>
        <w:rPr>
          <w:highlight w:val="lightGray"/>
        </w:rPr>
        <w:t>Please do not share your survey link with anyone else.</w:t>
      </w:r>
    </w:p>
    <w:p w:rsidR="00200A08" w:rsidRDefault="00200A08" w:rsidP="00200A08">
      <w:pPr>
        <w:pStyle w:val="BodyVPSC"/>
        <w:rPr>
          <w:lang w:eastAsia="ja-JP"/>
        </w:rPr>
      </w:pPr>
    </w:p>
    <w:p w:rsidR="00200A08" w:rsidRPr="00133377" w:rsidRDefault="00200A08" w:rsidP="00200A08">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200A08" w:rsidRDefault="00200A08" w:rsidP="00200A08">
      <w:pPr>
        <w:pStyle w:val="BodyVPSC"/>
        <w:rPr>
          <w:lang w:eastAsia="ja-JP"/>
        </w:rPr>
      </w:pPr>
    </w:p>
    <w:p w:rsidR="00200A08" w:rsidRPr="00A01536" w:rsidRDefault="00200A08" w:rsidP="00200A08">
      <w:pPr>
        <w:pStyle w:val="BodyVPSC"/>
        <w:rPr>
          <w:b/>
          <w:lang w:eastAsia="ja-JP"/>
        </w:rPr>
      </w:pPr>
      <w:r>
        <w:rPr>
          <w:b/>
          <w:lang w:eastAsia="ja-JP"/>
        </w:rPr>
        <w:t xml:space="preserve">Privacy and </w:t>
      </w:r>
      <w:r w:rsidRPr="00A01536">
        <w:rPr>
          <w:b/>
          <w:lang w:eastAsia="ja-JP"/>
        </w:rPr>
        <w:t>Anonymity</w:t>
      </w:r>
    </w:p>
    <w:p w:rsidR="00200A08" w:rsidRDefault="00200A08" w:rsidP="00200A08">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200A08" w:rsidRDefault="00200A08" w:rsidP="00200A08">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t>
      </w:r>
      <w:r>
        <w:rPr>
          <w:rFonts w:eastAsiaTheme="minorEastAsia" w:cs="Arial"/>
          <w:highlight w:val="lightGray"/>
          <w:lang w:eastAsia="ja-JP"/>
        </w:rPr>
        <w:t xml:space="preserve">has </w:t>
      </w:r>
      <w:r w:rsidRPr="00A01536">
        <w:rPr>
          <w:rFonts w:eastAsiaTheme="minorEastAsia" w:cs="Arial"/>
          <w:highlight w:val="lightGray"/>
          <w:lang w:eastAsia="ja-JP"/>
        </w:rPr>
        <w:t xml:space="preserve">strict rules are in place to safeguard your </w:t>
      </w:r>
      <w:r>
        <w:rPr>
          <w:rFonts w:eastAsiaTheme="minorEastAsia" w:cs="Arial"/>
          <w:highlight w:val="lightGray"/>
          <w:lang w:eastAsia="ja-JP"/>
        </w:rPr>
        <w:t xml:space="preserve">privacy and </w:t>
      </w:r>
      <w:r w:rsidRPr="00A01536">
        <w:rPr>
          <w:rFonts w:eastAsiaTheme="minorEastAsia" w:cs="Arial"/>
          <w:highlight w:val="lightGray"/>
          <w:lang w:eastAsia="ja-JP"/>
        </w:rPr>
        <w:t>anonymity at every stage of the survey process</w:t>
      </w:r>
      <w:r w:rsidRPr="00A01536">
        <w:rPr>
          <w:rFonts w:cs="Arial"/>
        </w:rPr>
        <w:t>.</w:t>
      </w:r>
      <w:r>
        <w:rPr>
          <w:rFonts w:cs="Arial"/>
        </w:rPr>
        <w:t xml:space="preserve"> </w:t>
      </w:r>
      <w:r>
        <w:rPr>
          <w:rFonts w:eastAsiaTheme="minorEastAsia" w:cs="Arial"/>
          <w:highlight w:val="lightGray"/>
          <w:lang w:eastAsia="ja-JP"/>
        </w:rPr>
        <w:t xml:space="preserve">They will </w:t>
      </w:r>
      <w:r w:rsidRPr="00A01536">
        <w:rPr>
          <w:rFonts w:eastAsiaTheme="minorEastAsia" w:cs="Arial"/>
          <w:highlight w:val="lightGray"/>
          <w:lang w:eastAsia="ja-JP"/>
        </w:rPr>
        <w:t>not use the results to identify the views of individu</w:t>
      </w:r>
      <w:r>
        <w:rPr>
          <w:rFonts w:eastAsiaTheme="minorEastAsia" w:cs="Arial"/>
          <w:highlight w:val="lightGray"/>
          <w:lang w:eastAsia="ja-JP"/>
        </w:rPr>
        <w:t>als.</w:t>
      </w:r>
    </w:p>
    <w:p w:rsidR="00200A08" w:rsidRDefault="00200A08" w:rsidP="00200A08">
      <w:pPr>
        <w:pStyle w:val="VPSCBody"/>
        <w:spacing w:after="0"/>
      </w:pPr>
    </w:p>
    <w:p w:rsidR="00200A08" w:rsidRPr="00133377" w:rsidRDefault="00200A08" w:rsidP="00200A08">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200A08" w:rsidRDefault="00200A08" w:rsidP="00200A08">
      <w:pPr>
        <w:pStyle w:val="VPSCBody"/>
        <w:spacing w:after="0"/>
      </w:pPr>
    </w:p>
    <w:p w:rsidR="00200A08" w:rsidRPr="00133377" w:rsidRDefault="00200A08" w:rsidP="00200A08">
      <w:pPr>
        <w:pStyle w:val="VPSCBody"/>
        <w:spacing w:after="0"/>
        <w:rPr>
          <w:highlight w:val="lightGray"/>
        </w:rPr>
      </w:pPr>
      <w:r>
        <w:rPr>
          <w:highlight w:val="lightGray"/>
        </w:rPr>
        <w:t xml:space="preserve">Please click here to view the complete Privacy and Anonymity </w:t>
      </w:r>
      <w:proofErr w:type="gramStart"/>
      <w:r>
        <w:rPr>
          <w:highlight w:val="lightGray"/>
        </w:rPr>
        <w:t>Statement.&lt;</w:t>
      </w:r>
      <w:proofErr w:type="gramEnd"/>
      <w:r>
        <w:rPr>
          <w:highlight w:val="lightGray"/>
        </w:rPr>
        <w:t>&lt; Link to Privacy and Anonymity statement&gt;&gt;</w:t>
      </w:r>
    </w:p>
    <w:p w:rsidR="00200A08" w:rsidRDefault="00200A08" w:rsidP="00200A08">
      <w:pPr>
        <w:pStyle w:val="VPSCBody"/>
        <w:spacing w:after="0"/>
      </w:pPr>
    </w:p>
    <w:p w:rsidR="00200A08" w:rsidRDefault="00200A08" w:rsidP="00200A08">
      <w:pPr>
        <w:pStyle w:val="VPSCBody"/>
        <w:spacing w:after="0"/>
      </w:pPr>
      <w:r>
        <w:t xml:space="preserve">Regards, </w:t>
      </w:r>
    </w:p>
    <w:p w:rsidR="00200A08" w:rsidRPr="004574A2" w:rsidRDefault="00200A08" w:rsidP="00200A08">
      <w:pPr>
        <w:pStyle w:val="VPSCBody"/>
        <w:spacing w:after="0"/>
      </w:pPr>
    </w:p>
    <w:p w:rsidR="00200A08" w:rsidRPr="0061568A" w:rsidRDefault="00200A08" w:rsidP="00200A08">
      <w:pPr>
        <w:pStyle w:val="VPSCBody"/>
        <w:spacing w:after="0"/>
      </w:pPr>
      <w:r w:rsidRPr="0035382B">
        <w:t>The Victorian Public Sector Commission (can replace with your organisation’s head)</w:t>
      </w:r>
    </w:p>
    <w:p w:rsidR="00C240BA" w:rsidRDefault="00C240BA" w:rsidP="00D843FA">
      <w:pPr>
        <w:pStyle w:val="BodyVPSC"/>
      </w:pPr>
    </w:p>
    <w:sectPr w:rsidR="00C240BA" w:rsidSect="00891FF7">
      <w:headerReference w:type="even" r:id="rId43"/>
      <w:footerReference w:type="even" r:id="rId44"/>
      <w:pgSz w:w="11900" w:h="16840"/>
      <w:pgMar w:top="1440" w:right="1418" w:bottom="1440" w:left="1418" w:header="567"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1A" w:rsidRDefault="0006121A" w:rsidP="001640D7">
      <w:pPr>
        <w:spacing w:after="0"/>
      </w:pPr>
      <w:r>
        <w:separator/>
      </w:r>
    </w:p>
  </w:endnote>
  <w:endnote w:type="continuationSeparator" w:id="0">
    <w:p w:rsidR="0006121A" w:rsidRDefault="0006121A"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Footer"/>
      <w:jc w:val="right"/>
    </w:pPr>
  </w:p>
  <w:p w:rsidR="0006121A" w:rsidRPr="00E32EA4" w:rsidRDefault="0006121A"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rsidP="00C65602">
    <w:pPr>
      <w:pStyle w:val="Footer"/>
      <w:pBdr>
        <w:top w:val="single" w:sz="4" w:space="1" w:color="auto"/>
      </w:pBdr>
      <w:ind w:right="-1"/>
      <w:rPr>
        <w:rStyle w:val="PageNumber"/>
        <w:rFonts w:cs="Arial"/>
        <w:b/>
        <w:color w:val="3F3F3F"/>
        <w:sz w:val="20"/>
        <w:szCs w:val="16"/>
      </w:rPr>
    </w:pPr>
    <w:bookmarkStart w:id="0" w:name="aliashNonProtectiveMarking1FooterPrimary"/>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06121A" w:rsidTr="00061BF5">
      <w:trPr>
        <w:tblHeader/>
      </w:trPr>
      <w:tc>
        <w:tcPr>
          <w:tcW w:w="3095" w:type="dxa"/>
          <w:vAlign w:val="bottom"/>
        </w:tcPr>
        <w:p w:rsidR="0006121A" w:rsidRDefault="0006121A"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Pr>
              <w:b/>
              <w:bCs/>
              <w:color w:val="545850"/>
              <w:lang w:val="en-US"/>
            </w:rPr>
            <w:t>Error! Unknown document property name.</w:t>
          </w:r>
          <w:r w:rsidRPr="0087322A">
            <w:rPr>
              <w:color w:val="545850"/>
            </w:rPr>
            <w:fldChar w:fldCharType="end"/>
          </w:r>
          <w:r>
            <w:rPr>
              <w:rStyle w:val="PageNumber"/>
              <w:szCs w:val="16"/>
            </w:rPr>
            <w:t xml:space="preserve"> </w:t>
          </w:r>
        </w:p>
      </w:tc>
      <w:tc>
        <w:tcPr>
          <w:tcW w:w="3096" w:type="dxa"/>
          <w:vAlign w:val="bottom"/>
        </w:tcPr>
        <w:p w:rsidR="0006121A" w:rsidRDefault="0006121A" w:rsidP="00214327">
          <w:pPr>
            <w:pStyle w:val="Footer"/>
            <w:ind w:right="-1"/>
            <w:jc w:val="center"/>
            <w:rPr>
              <w:color w:val="545850"/>
              <w:szCs w:val="16"/>
            </w:rPr>
          </w:pPr>
        </w:p>
      </w:tc>
      <w:tc>
        <w:tcPr>
          <w:tcW w:w="3096" w:type="dxa"/>
          <w:vAlign w:val="bottom"/>
        </w:tcPr>
        <w:p w:rsidR="0006121A" w:rsidRPr="0087322A" w:rsidRDefault="0006121A"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06121A" w:rsidRDefault="0006121A" w:rsidP="00787D2C">
    <w:pPr>
      <w:pStyle w:val="Footer"/>
      <w:ind w:right="-1"/>
      <w:rPr>
        <w:rStyle w:val="PageNumber"/>
        <w:rFonts w:cs="Arial"/>
        <w:b/>
        <w:color w:val="3F3F3F"/>
        <w:sz w:val="20"/>
        <w:szCs w:val="16"/>
      </w:rPr>
    </w:pP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rsidP="0006121A">
    <w:pPr>
      <w:pStyle w:val="Footer"/>
      <w:tabs>
        <w:tab w:val="clear" w:pos="8640"/>
      </w:tabs>
      <w:ind w:right="-852"/>
      <w:jc w:val="right"/>
    </w:pPr>
    <w:r>
      <w:rPr>
        <w:noProof/>
        <w:lang w:eastAsia="en-AU"/>
      </w:rPr>
      <w:drawing>
        <wp:inline distT="0" distB="0" distL="0" distR="0">
          <wp:extent cx="1923393" cy="722213"/>
          <wp:effectExtent l="0" t="0" r="1270" b="1905"/>
          <wp:docPr id="6" name="Picture 6" descr="VPSC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PSC_Green_LOGO.png"/>
                  <pic:cNvPicPr/>
                </pic:nvPicPr>
                <pic:blipFill>
                  <a:blip r:embed="rId1"/>
                  <a:stretch>
                    <a:fillRect/>
                  </a:stretch>
                </pic:blipFill>
                <pic:spPr>
                  <a:xfrm>
                    <a:off x="0" y="0"/>
                    <a:ext cx="1944042" cy="729966"/>
                  </a:xfrm>
                  <a:prstGeom prst="rect">
                    <a:avLst/>
                  </a:prstGeom>
                </pic:spPr>
              </pic:pic>
            </a:graphicData>
          </a:graphic>
        </wp:inline>
      </w:drawing>
    </w:r>
    <w:r>
      <w:rPr>
        <w:noProof/>
        <w:lang w:eastAsia="en-AU"/>
      </w:rPr>
      <w:drawing>
        <wp:inline distT="0" distB="0" distL="0" distR="0" wp14:anchorId="303E27DC">
          <wp:extent cx="1234440" cy="704850"/>
          <wp:effectExtent l="0" t="0" r="3810" b="0"/>
          <wp:docPr id="3" name="Picture 3"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2">
                    <a:extLst>
                      <a:ext uri="{28A0092B-C50C-407E-A947-70E740481C1C}">
                        <a14:useLocalDpi xmlns:a14="http://schemas.microsoft.com/office/drawing/2010/main" val="0"/>
                      </a:ext>
                    </a:extLst>
                  </a:blip>
                  <a:stretch>
                    <a:fillRect/>
                  </a:stretch>
                </pic:blipFill>
                <pic:spPr>
                  <a:xfrm>
                    <a:off x="0" y="0"/>
                    <a:ext cx="1240595" cy="70846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rsidP="00C65602">
    <w:pPr>
      <w:pStyle w:val="Footer"/>
      <w:pBdr>
        <w:top w:val="single" w:sz="4" w:space="1" w:color="auto"/>
      </w:pBdr>
      <w:ind w:right="-1"/>
      <w:rPr>
        <w:rStyle w:val="PageNumber"/>
        <w:rFonts w:cs="Arial"/>
        <w:b/>
        <w:color w:val="3F3F3F"/>
        <w:sz w:val="20"/>
        <w:szCs w:val="16"/>
      </w:rPr>
    </w:pPr>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06121A" w:rsidTr="00061BF5">
      <w:trPr>
        <w:tblHeader/>
      </w:trPr>
      <w:tc>
        <w:tcPr>
          <w:tcW w:w="3095" w:type="dxa"/>
          <w:vAlign w:val="bottom"/>
        </w:tcPr>
        <w:p w:rsidR="0006121A" w:rsidRDefault="0006121A"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Pr>
              <w:b/>
              <w:bCs/>
              <w:color w:val="545850"/>
              <w:lang w:val="en-US"/>
            </w:rPr>
            <w:t>Error! Unknown document property name.</w:t>
          </w:r>
          <w:r w:rsidRPr="0087322A">
            <w:rPr>
              <w:color w:val="545850"/>
            </w:rPr>
            <w:fldChar w:fldCharType="end"/>
          </w:r>
          <w:r>
            <w:rPr>
              <w:rStyle w:val="PageNumber"/>
              <w:szCs w:val="16"/>
            </w:rPr>
            <w:t xml:space="preserve"> </w:t>
          </w:r>
        </w:p>
      </w:tc>
      <w:tc>
        <w:tcPr>
          <w:tcW w:w="3096" w:type="dxa"/>
          <w:vAlign w:val="bottom"/>
        </w:tcPr>
        <w:p w:rsidR="0006121A" w:rsidRDefault="0006121A" w:rsidP="00214327">
          <w:pPr>
            <w:pStyle w:val="Footer"/>
            <w:ind w:right="-1"/>
            <w:jc w:val="center"/>
            <w:rPr>
              <w:color w:val="545850"/>
              <w:szCs w:val="16"/>
            </w:rPr>
          </w:pPr>
        </w:p>
      </w:tc>
      <w:tc>
        <w:tcPr>
          <w:tcW w:w="3096" w:type="dxa"/>
          <w:vAlign w:val="bottom"/>
        </w:tcPr>
        <w:p w:rsidR="0006121A" w:rsidRPr="0087322A" w:rsidRDefault="0006121A"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06121A" w:rsidRDefault="0006121A" w:rsidP="00787D2C">
    <w:pPr>
      <w:pStyle w:val="Footer"/>
      <w:ind w:right="-1"/>
      <w:rPr>
        <w:rStyle w:val="PageNumber"/>
        <w:rFonts w:cs="Arial"/>
        <w:b/>
        <w:color w:val="3F3F3F"/>
        <w:sz w:val="2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Pr="00A1122B" w:rsidRDefault="0006121A" w:rsidP="00A1122B">
    <w:pPr>
      <w:pStyle w:val="Footer"/>
      <w:ind w:right="-1"/>
      <w:jc w:val="right"/>
      <w:rPr>
        <w:rStyle w:val="PageNumber"/>
        <w:szCs w:val="16"/>
      </w:rPr>
    </w:pPr>
    <w:r>
      <w:t>PEOPLE MATTER SURVEY COORDINATOR INFORMATION KIT VPSC 2019</w:t>
    </w:r>
    <w:r w:rsidRPr="001A73BB">
      <w:rPr>
        <w:color w:val="3E725A" w:themeColor="accent4" w:themeShade="80"/>
        <w:sz w:val="52"/>
        <w:szCs w:val="52"/>
        <w:vertAlign w:val="subscript"/>
      </w:rPr>
      <w:t>I</w:t>
    </w:r>
    <w:r>
      <w:t xml:space="preserve"> </w:t>
    </w:r>
    <w:r w:rsidRPr="007F1A33">
      <w:rPr>
        <w:rStyle w:val="PageNumber"/>
        <w:szCs w:val="16"/>
      </w:rPr>
      <w:fldChar w:fldCharType="begin"/>
    </w:r>
    <w:r w:rsidRPr="007F1A33">
      <w:rPr>
        <w:rStyle w:val="PageNumber"/>
        <w:szCs w:val="16"/>
      </w:rPr>
      <w:instrText xml:space="preserve">PAGE  </w:instrText>
    </w:r>
    <w:r w:rsidRPr="007F1A33">
      <w:rPr>
        <w:rStyle w:val="PageNumber"/>
        <w:szCs w:val="16"/>
      </w:rPr>
      <w:fldChar w:fldCharType="separate"/>
    </w:r>
    <w:r>
      <w:rPr>
        <w:rStyle w:val="PageNumber"/>
        <w:noProof/>
        <w:szCs w:val="16"/>
      </w:rPr>
      <w:t>1</w:t>
    </w:r>
    <w:r w:rsidRPr="007F1A33">
      <w:rPr>
        <w:rStyle w:val="PageNumbe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06121A" w:rsidTr="00CF3D30">
      <w:tc>
        <w:tcPr>
          <w:tcW w:w="306" w:type="pct"/>
          <w:shd w:val="clear" w:color="auto" w:fill="00965E" w:themeFill="accent1"/>
          <w:vAlign w:val="bottom"/>
        </w:tcPr>
        <w:bookmarkStart w:id="44" w:name="_GoBack"/>
        <w:p w:rsidR="0006121A" w:rsidRPr="00AA65ED" w:rsidRDefault="0006121A" w:rsidP="00AA65ED">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Pr>
              <w:rFonts w:cs="Arial"/>
              <w:noProof/>
              <w:color w:val="FFFFFF" w:themeColor="background1"/>
              <w:sz w:val="16"/>
            </w:rPr>
            <w:t>2</w:t>
          </w:r>
          <w:r w:rsidRPr="00AA65ED">
            <w:rPr>
              <w:rFonts w:cs="Arial"/>
              <w:noProof/>
              <w:color w:val="FFFFFF" w:themeColor="background1"/>
              <w:sz w:val="16"/>
            </w:rPr>
            <w:fldChar w:fldCharType="end"/>
          </w:r>
          <w:bookmarkEnd w:id="44"/>
        </w:p>
      </w:tc>
      <w:tc>
        <w:tcPr>
          <w:tcW w:w="4694" w:type="pct"/>
          <w:tcBorders>
            <w:bottom w:val="single" w:sz="18" w:space="0" w:color="00965E" w:themeColor="accent1"/>
          </w:tcBorders>
          <w:shd w:val="clear" w:color="auto" w:fill="auto"/>
          <w:vAlign w:val="bottom"/>
        </w:tcPr>
        <w:p w:rsidR="0006121A" w:rsidRPr="005322F2" w:rsidRDefault="0006121A" w:rsidP="00511A72">
          <w:pPr>
            <w:pStyle w:val="Footer"/>
            <w:jc w:val="right"/>
            <w:rPr>
              <w:color w:val="FFFFFF" w:themeColor="background1"/>
            </w:rPr>
          </w:pPr>
        </w:p>
      </w:tc>
    </w:tr>
  </w:tbl>
  <w:p w:rsidR="0006121A" w:rsidRPr="00E32EA4" w:rsidRDefault="0006121A" w:rsidP="00E32EA4">
    <w:pPr>
      <w:pStyle w:val="Footer"/>
    </w:pPr>
  </w:p>
  <w:p w:rsidR="0006121A" w:rsidRDefault="00061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1A" w:rsidRDefault="0006121A" w:rsidP="001640D7">
      <w:pPr>
        <w:spacing w:after="0"/>
      </w:pPr>
      <w:r>
        <w:separator/>
      </w:r>
    </w:p>
  </w:footnote>
  <w:footnote w:type="continuationSeparator" w:id="0">
    <w:p w:rsidR="0006121A" w:rsidRDefault="0006121A" w:rsidP="001640D7">
      <w:pPr>
        <w:spacing w:after="0"/>
      </w:pPr>
      <w:r>
        <w:continuationSeparator/>
      </w:r>
    </w:p>
  </w:footnote>
  <w:footnote w:id="1">
    <w:p w:rsidR="0006121A" w:rsidRDefault="0006121A">
      <w:pPr>
        <w:pStyle w:val="FootnoteText"/>
      </w:pPr>
      <w:r>
        <w:rPr>
          <w:rStyle w:val="FootnoteReference"/>
        </w:rPr>
        <w:footnoteRef/>
      </w:r>
      <w:r>
        <w:t xml:space="preserve"> ORIMA Research is the </w:t>
      </w:r>
      <w:r w:rsidRPr="00E25ABE">
        <w:t>VPSC’s contracted survey provider</w:t>
      </w:r>
      <w:r>
        <w:t>.</w:t>
      </w:r>
    </w:p>
  </w:footnote>
  <w:footnote w:id="2">
    <w:p w:rsidR="0006121A" w:rsidRDefault="0006121A">
      <w:pPr>
        <w:pStyle w:val="FootnoteText"/>
      </w:pPr>
      <w:r>
        <w:rPr>
          <w:rStyle w:val="FootnoteReference"/>
        </w:rPr>
        <w:footnoteRef/>
      </w:r>
      <w:r>
        <w:t xml:space="preserve"> The circulation details may change if requested by the head of your organisation.</w:t>
      </w:r>
    </w:p>
  </w:footnote>
  <w:footnote w:id="3">
    <w:p w:rsidR="0006121A" w:rsidRDefault="0006121A">
      <w:pPr>
        <w:pStyle w:val="FootnoteText"/>
      </w:pPr>
      <w:r>
        <w:rPr>
          <w:rStyle w:val="FootnoteReference"/>
        </w:rPr>
        <w:footnoteRef/>
      </w:r>
      <w:r>
        <w:t xml:space="preserve"> D</w:t>
      </w:r>
      <w:r w:rsidRPr="00E60333">
        <w:t>ue to the sensitivity of the content</w:t>
      </w:r>
      <w:r>
        <w:t xml:space="preserve"> in the free text comment report it</w:t>
      </w:r>
      <w:r w:rsidRPr="00E60333">
        <w:t xml:space="preserve"> will only be sent directly to the </w:t>
      </w:r>
      <w:r>
        <w:t>head of your</w:t>
      </w:r>
      <w:r w:rsidRPr="00E60333">
        <w:t xml:space="preserv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rsidP="0087322A">
    <w:pPr>
      <w:pStyle w:val="Header"/>
      <w:pBdr>
        <w:bottom w:val="single" w:sz="4" w:space="1" w:color="auto"/>
      </w:pBdr>
    </w:pPr>
  </w:p>
  <w:p w:rsidR="0006121A" w:rsidRDefault="0006121A" w:rsidP="0087322A">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Header"/>
    </w:pPr>
    <w:r>
      <w:rPr>
        <w:noProof/>
        <w:lang w:eastAsia="en-AU"/>
      </w:rPr>
      <mc:AlternateContent>
        <mc:Choice Requires="wps">
          <w:drawing>
            <wp:anchor distT="0" distB="0" distL="114300" distR="114300" simplePos="0" relativeHeight="251660288" behindDoc="1" locked="0" layoutInCell="1" allowOverlap="1" wp14:anchorId="489B6AC6" wp14:editId="0D5C00BB">
              <wp:simplePos x="0" y="0"/>
              <wp:positionH relativeFrom="column">
                <wp:posOffset>-52977</wp:posOffset>
              </wp:positionH>
              <wp:positionV relativeFrom="paragraph">
                <wp:posOffset>1980384</wp:posOffset>
              </wp:positionV>
              <wp:extent cx="4211176" cy="4211955"/>
              <wp:effectExtent l="0" t="0" r="0" b="0"/>
              <wp:wrapNone/>
              <wp:docPr id="5" name="Oval 5" descr="VPSC Circle branding" title="VPSC Circle branding"/>
              <wp:cNvGraphicFramePr/>
              <a:graphic xmlns:a="http://schemas.openxmlformats.org/drawingml/2006/main">
                <a:graphicData uri="http://schemas.microsoft.com/office/word/2010/wordprocessingShape">
                  <wps:wsp>
                    <wps:cNvSpPr/>
                    <wps:spPr>
                      <a:xfrm>
                        <a:off x="0" y="0"/>
                        <a:ext cx="4211176" cy="421195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ACBE1" id="Oval 5" o:spid="_x0000_s1026" alt="Title: VPSC Circle branding - Description: VPSC Circle branding" style="position:absolute;margin-left:-4.15pt;margin-top:155.95pt;width:331.6pt;height:33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" fillcolor="#11a37a [3205]" stroked="f" strokeweight="2pt"/>
          </w:pict>
        </mc:Fallback>
      </mc:AlternateContent>
    </w:r>
    <w:r>
      <w:rPr>
        <w:noProof/>
        <w:lang w:eastAsia="en-AU"/>
      </w:rPr>
      <mc:AlternateContent>
        <mc:Choice Requires="wps">
          <w:drawing>
            <wp:anchor distT="0" distB="0" distL="114300" distR="114300" simplePos="0" relativeHeight="251662336" behindDoc="1" locked="0" layoutInCell="1" allowOverlap="1" wp14:anchorId="431C85CF" wp14:editId="38462C71">
              <wp:simplePos x="0" y="0"/>
              <wp:positionH relativeFrom="column">
                <wp:posOffset>366123</wp:posOffset>
              </wp:positionH>
              <wp:positionV relativeFrom="paragraph">
                <wp:posOffset>4849907</wp:posOffset>
              </wp:positionV>
              <wp:extent cx="6066790" cy="0"/>
              <wp:effectExtent l="0" t="19050" r="10160" b="19050"/>
              <wp:wrapNone/>
              <wp:docPr id="7" name="Straight Connector 7" descr="VPSC Line - Branding" title="VPSC Line - Branding"/>
              <wp:cNvGraphicFramePr/>
              <a:graphic xmlns:a="http://schemas.openxmlformats.org/drawingml/2006/main">
                <a:graphicData uri="http://schemas.microsoft.com/office/word/2010/wordprocessingShape">
                  <wps:wsp>
                    <wps:cNvCnPr/>
                    <wps:spPr>
                      <a:xfrm>
                        <a:off x="0" y="0"/>
                        <a:ext cx="6066790" cy="0"/>
                      </a:xfrm>
                      <a:prstGeom prst="line">
                        <a:avLst/>
                      </a:prstGeom>
                      <a:solidFill>
                        <a:schemeClr val="accent1"/>
                      </a:solidFill>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E9125" id="Straight Connector 7" o:spid="_x0000_s1026" alt="Title: VPSC Line - Branding - Description: VPSC Line - Branding"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85pt,381.9pt" to="506.55pt,3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" filled="t" fillcolor="#00965e [3204]" strokecolor="white [3212]" strokeweight="3pt"/>
          </w:pict>
        </mc:Fallback>
      </mc:AlternateContent>
    </w:r>
    <w:r>
      <w:rPr>
        <w:noProof/>
        <w:lang w:eastAsia="en-AU"/>
      </w:rPr>
      <mc:AlternateContent>
        <mc:Choice Requires="wps">
          <w:drawing>
            <wp:anchor distT="0" distB="0" distL="114300" distR="114300" simplePos="0" relativeHeight="251654144" behindDoc="1" locked="0" layoutInCell="1" allowOverlap="1" wp14:anchorId="1D94AE66" wp14:editId="6BF335D3">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E28D7" id="Freeform 22" o:spid="_x0000_s1026" alt="Title: Background image - Description: Background image" style="position:absolute;margin-left:-51.3pt;margin-top:-28.35pt;width:560.1pt;height:689.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edecea [3214]" stroked="f" strokeweight="2pt">
              <v:path arrowok="t" o:connecttype="custom" o:connectlocs="23751,0;5450736,0;7113270,5236693;0,8751570;23751,0" o:connectangles="0,0,0,0,0"/>
            </v:shape>
          </w:pict>
        </mc:Fallback>
      </mc:AlternateContent>
    </w:r>
    <w:r>
      <w:ptab w:relativeTo="indent"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rsidP="0087322A">
    <w:pPr>
      <w:pStyle w:val="Header"/>
      <w:pBdr>
        <w:bottom w:val="single" w:sz="4" w:space="1" w:color="auto"/>
      </w:pBdr>
    </w:pPr>
  </w:p>
  <w:p w:rsidR="0006121A" w:rsidRDefault="0006121A" w:rsidP="0087322A">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Header"/>
    </w:pPr>
    <w:r>
      <w:ptab w:relativeTo="indent" w:alignment="lef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Pr="00B72EFF" w:rsidRDefault="0006121A" w:rsidP="00B72E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Default="0006121A">
    <w:pPr>
      <w:pStyle w:val="Header"/>
    </w:pPr>
    <w:r>
      <w:ptab w:relativeTo="indent" w:alignment="lef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1A" w:rsidRPr="00BA0364" w:rsidRDefault="0006121A" w:rsidP="00BA0364">
    <w:pPr>
      <w:pStyle w:val="Header"/>
    </w:pPr>
  </w:p>
  <w:p w:rsidR="0006121A" w:rsidRDefault="000612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32F61"/>
    <w:multiLevelType w:val="hybridMultilevel"/>
    <w:tmpl w:val="CC2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B0020"/>
    <w:multiLevelType w:val="hybridMultilevel"/>
    <w:tmpl w:val="B1244738"/>
    <w:lvl w:ilvl="0" w:tplc="405209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4654C"/>
    <w:multiLevelType w:val="hybridMultilevel"/>
    <w:tmpl w:val="CC66F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550C98"/>
    <w:multiLevelType w:val="hybridMultilevel"/>
    <w:tmpl w:val="D8E68F3C"/>
    <w:lvl w:ilvl="0" w:tplc="7F9E48B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853261"/>
    <w:multiLevelType w:val="multilevel"/>
    <w:tmpl w:val="1B8E95D6"/>
    <w:lvl w:ilvl="0">
      <w:start w:val="1"/>
      <w:numFmt w:val="decimal"/>
      <w:pStyle w:val="VPSCMainSectioin"/>
      <w:lvlText w:val="%1."/>
      <w:lvlJc w:val="left"/>
      <w:pPr>
        <w:ind w:left="72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PSCHeading1"/>
      <w:lvlText w:val="%1.%2"/>
      <w:lvlJc w:val="left"/>
      <w:pPr>
        <w:ind w:left="502" w:hanging="360"/>
      </w:pPr>
      <w:rPr>
        <w:rFonts w:hint="default"/>
      </w:rPr>
    </w:lvl>
    <w:lvl w:ilvl="2">
      <w:start w:val="1"/>
      <w:numFmt w:val="decimal"/>
      <w:pStyle w:val="VPSCHeading2"/>
      <w:lvlText w:val="%1.%2.%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6" w15:restartNumberingAfterBreak="0">
    <w:nsid w:val="245F7FEB"/>
    <w:multiLevelType w:val="hybridMultilevel"/>
    <w:tmpl w:val="4F7A4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9A558D"/>
    <w:multiLevelType w:val="hybridMultilevel"/>
    <w:tmpl w:val="9900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30A73000"/>
    <w:multiLevelType w:val="multilevel"/>
    <w:tmpl w:val="A8F66DCC"/>
    <w:numStyleLink w:val="VPSCBulletList0"/>
  </w:abstractNum>
  <w:abstractNum w:abstractNumId="22" w15:restartNumberingAfterBreak="0">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3" w15:restartNumberingAfterBreak="0">
    <w:nsid w:val="361D2872"/>
    <w:multiLevelType w:val="hybridMultilevel"/>
    <w:tmpl w:val="CD46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A641A2"/>
    <w:multiLevelType w:val="hybridMultilevel"/>
    <w:tmpl w:val="469C3C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1D7264"/>
    <w:multiLevelType w:val="hybridMultilevel"/>
    <w:tmpl w:val="8E3E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3C348A"/>
    <w:multiLevelType w:val="hybridMultilevel"/>
    <w:tmpl w:val="AC42D194"/>
    <w:lvl w:ilvl="0" w:tplc="7F9E48B0">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1B757C"/>
    <w:multiLevelType w:val="hybridMultilevel"/>
    <w:tmpl w:val="CE1CA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EB635B"/>
    <w:multiLevelType w:val="hybridMultilevel"/>
    <w:tmpl w:val="EE6E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30" w15:restartNumberingAfterBreak="0">
    <w:nsid w:val="591B1FDB"/>
    <w:multiLevelType w:val="hybridMultilevel"/>
    <w:tmpl w:val="90F0E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2" w15:restartNumberingAfterBreak="0">
    <w:nsid w:val="5DF70BF0"/>
    <w:multiLevelType w:val="hybridMultilevel"/>
    <w:tmpl w:val="33F0F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C7304"/>
    <w:multiLevelType w:val="hybridMultilevel"/>
    <w:tmpl w:val="883E1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E742AE"/>
    <w:multiLevelType w:val="hybridMultilevel"/>
    <w:tmpl w:val="43522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6" w15:restartNumberingAfterBreak="0">
    <w:nsid w:val="7B217E57"/>
    <w:multiLevelType w:val="hybridMultilevel"/>
    <w:tmpl w:val="2B90A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D96B5E"/>
    <w:multiLevelType w:val="hybridMultilevel"/>
    <w:tmpl w:val="84683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29"/>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1"/>
  </w:num>
  <w:num w:numId="17">
    <w:abstractNumId w:val="20"/>
  </w:num>
  <w:num w:numId="18">
    <w:abstractNumId w:val="37"/>
  </w:num>
  <w:num w:numId="19">
    <w:abstractNumId w:val="22"/>
  </w:num>
  <w:num w:numId="20">
    <w:abstractNumId w:val="35"/>
  </w:num>
  <w:num w:numId="21">
    <w:abstractNumId w:val="16"/>
  </w:num>
  <w:num w:numId="22">
    <w:abstractNumId w:val="36"/>
  </w:num>
  <w:num w:numId="23">
    <w:abstractNumId w:val="38"/>
  </w:num>
  <w:num w:numId="24">
    <w:abstractNumId w:val="12"/>
  </w:num>
  <w:num w:numId="25">
    <w:abstractNumId w:val="27"/>
  </w:num>
  <w:num w:numId="26">
    <w:abstractNumId w:val="30"/>
  </w:num>
  <w:num w:numId="27">
    <w:abstractNumId w:val="14"/>
  </w:num>
  <w:num w:numId="28">
    <w:abstractNumId w:val="34"/>
  </w:num>
  <w:num w:numId="29">
    <w:abstractNumId w:val="23"/>
  </w:num>
  <w:num w:numId="30">
    <w:abstractNumId w:val="18"/>
  </w:num>
  <w:num w:numId="31">
    <w:abstractNumId w:val="32"/>
  </w:num>
  <w:num w:numId="32">
    <w:abstractNumId w:val="11"/>
  </w:num>
  <w:num w:numId="33">
    <w:abstractNumId w:val="13"/>
  </w:num>
  <w:num w:numId="34">
    <w:abstractNumId w:val="26"/>
  </w:num>
  <w:num w:numId="35">
    <w:abstractNumId w:val="33"/>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25"/>
  </w:num>
  <w:num w:numId="43">
    <w:abstractNumId w:val="24"/>
  </w:num>
  <w:num w:numId="44">
    <w:abstractNumId w:val="10"/>
  </w:num>
  <w:num w:numId="45">
    <w:abstractNumId w:val="28"/>
  </w:num>
  <w:num w:numId="46">
    <w:abstractNumId w:val="31"/>
    <w:lvlOverride w:ilvl="0">
      <w:startOverride w:val="11"/>
    </w:lvlOverride>
    <w:lvlOverride w:ilvl="1">
      <w:startOverride w:val="2"/>
    </w:lvlOverride>
  </w:num>
  <w:num w:numId="47">
    <w:abstractNumId w:val="31"/>
    <w:lvlOverride w:ilvl="0">
      <w:startOverride w:val="11"/>
    </w:lvlOverride>
    <w:lvlOverride w:ilvl="1">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B54"/>
    <w:rsid w:val="0000083F"/>
    <w:rsid w:val="0000218C"/>
    <w:rsid w:val="00003345"/>
    <w:rsid w:val="0000704B"/>
    <w:rsid w:val="00010B6B"/>
    <w:rsid w:val="000125F9"/>
    <w:rsid w:val="00012DDA"/>
    <w:rsid w:val="00015BD6"/>
    <w:rsid w:val="00025903"/>
    <w:rsid w:val="00040A48"/>
    <w:rsid w:val="0004144B"/>
    <w:rsid w:val="00041583"/>
    <w:rsid w:val="00045226"/>
    <w:rsid w:val="00047957"/>
    <w:rsid w:val="00050473"/>
    <w:rsid w:val="00053BD5"/>
    <w:rsid w:val="00053F23"/>
    <w:rsid w:val="00054909"/>
    <w:rsid w:val="0006121A"/>
    <w:rsid w:val="00061BF5"/>
    <w:rsid w:val="00064A24"/>
    <w:rsid w:val="00076F8B"/>
    <w:rsid w:val="00077B1D"/>
    <w:rsid w:val="00077DD3"/>
    <w:rsid w:val="000810B2"/>
    <w:rsid w:val="00085256"/>
    <w:rsid w:val="00090F7A"/>
    <w:rsid w:val="00094D97"/>
    <w:rsid w:val="00097912"/>
    <w:rsid w:val="000A3E84"/>
    <w:rsid w:val="000A6A47"/>
    <w:rsid w:val="000B1FE6"/>
    <w:rsid w:val="000B2044"/>
    <w:rsid w:val="000B262B"/>
    <w:rsid w:val="000B2E1C"/>
    <w:rsid w:val="000B39A9"/>
    <w:rsid w:val="000B62EE"/>
    <w:rsid w:val="000C12DC"/>
    <w:rsid w:val="000C1415"/>
    <w:rsid w:val="000C290B"/>
    <w:rsid w:val="000C2DFE"/>
    <w:rsid w:val="000C5E7E"/>
    <w:rsid w:val="000C71A5"/>
    <w:rsid w:val="000D144F"/>
    <w:rsid w:val="000D5E50"/>
    <w:rsid w:val="000D631F"/>
    <w:rsid w:val="000D7C6C"/>
    <w:rsid w:val="000E7A43"/>
    <w:rsid w:val="000F0E87"/>
    <w:rsid w:val="000F4458"/>
    <w:rsid w:val="001021F0"/>
    <w:rsid w:val="001031C3"/>
    <w:rsid w:val="00106E05"/>
    <w:rsid w:val="001155EA"/>
    <w:rsid w:val="00115A9F"/>
    <w:rsid w:val="001165A2"/>
    <w:rsid w:val="00117B1C"/>
    <w:rsid w:val="001223EA"/>
    <w:rsid w:val="00124A34"/>
    <w:rsid w:val="001276BB"/>
    <w:rsid w:val="00127D22"/>
    <w:rsid w:val="001312DA"/>
    <w:rsid w:val="0013194C"/>
    <w:rsid w:val="00131B9B"/>
    <w:rsid w:val="00133377"/>
    <w:rsid w:val="00137C4F"/>
    <w:rsid w:val="00141569"/>
    <w:rsid w:val="00144AD8"/>
    <w:rsid w:val="00152317"/>
    <w:rsid w:val="00153CC3"/>
    <w:rsid w:val="0015425A"/>
    <w:rsid w:val="00156A30"/>
    <w:rsid w:val="00161452"/>
    <w:rsid w:val="001622D6"/>
    <w:rsid w:val="001640D7"/>
    <w:rsid w:val="00165079"/>
    <w:rsid w:val="00167C17"/>
    <w:rsid w:val="00171C8A"/>
    <w:rsid w:val="001875E6"/>
    <w:rsid w:val="00194D6A"/>
    <w:rsid w:val="001964F4"/>
    <w:rsid w:val="001A73BB"/>
    <w:rsid w:val="001A73C6"/>
    <w:rsid w:val="001B1129"/>
    <w:rsid w:val="001B4892"/>
    <w:rsid w:val="001B5B01"/>
    <w:rsid w:val="001C2480"/>
    <w:rsid w:val="001C4475"/>
    <w:rsid w:val="001C5C5C"/>
    <w:rsid w:val="001C6D2F"/>
    <w:rsid w:val="001D087D"/>
    <w:rsid w:val="001D477D"/>
    <w:rsid w:val="001D4ACE"/>
    <w:rsid w:val="001D5D14"/>
    <w:rsid w:val="001E0065"/>
    <w:rsid w:val="001E0AA9"/>
    <w:rsid w:val="001E573E"/>
    <w:rsid w:val="001E6297"/>
    <w:rsid w:val="001E62B5"/>
    <w:rsid w:val="001F0889"/>
    <w:rsid w:val="001F1287"/>
    <w:rsid w:val="001F1FB2"/>
    <w:rsid w:val="001F275B"/>
    <w:rsid w:val="001F32D8"/>
    <w:rsid w:val="001F3C0A"/>
    <w:rsid w:val="001F4501"/>
    <w:rsid w:val="00200A08"/>
    <w:rsid w:val="00201C9F"/>
    <w:rsid w:val="0020264A"/>
    <w:rsid w:val="002066FE"/>
    <w:rsid w:val="002074A6"/>
    <w:rsid w:val="00212491"/>
    <w:rsid w:val="00214327"/>
    <w:rsid w:val="00215193"/>
    <w:rsid w:val="00215521"/>
    <w:rsid w:val="00215DCE"/>
    <w:rsid w:val="0022282F"/>
    <w:rsid w:val="002231B9"/>
    <w:rsid w:val="00225B06"/>
    <w:rsid w:val="002362E6"/>
    <w:rsid w:val="00250431"/>
    <w:rsid w:val="00251BDF"/>
    <w:rsid w:val="00252D20"/>
    <w:rsid w:val="002548D1"/>
    <w:rsid w:val="00256D31"/>
    <w:rsid w:val="00256D47"/>
    <w:rsid w:val="00260E61"/>
    <w:rsid w:val="002647B5"/>
    <w:rsid w:val="00266573"/>
    <w:rsid w:val="00267772"/>
    <w:rsid w:val="002757B1"/>
    <w:rsid w:val="00276027"/>
    <w:rsid w:val="00280327"/>
    <w:rsid w:val="002864C8"/>
    <w:rsid w:val="00290921"/>
    <w:rsid w:val="00291AED"/>
    <w:rsid w:val="002954B3"/>
    <w:rsid w:val="00296B8A"/>
    <w:rsid w:val="00296F01"/>
    <w:rsid w:val="00297E61"/>
    <w:rsid w:val="002A4443"/>
    <w:rsid w:val="002B1BE5"/>
    <w:rsid w:val="002B2047"/>
    <w:rsid w:val="002B6AF6"/>
    <w:rsid w:val="002C08C2"/>
    <w:rsid w:val="002D0D25"/>
    <w:rsid w:val="002D0D87"/>
    <w:rsid w:val="002D1697"/>
    <w:rsid w:val="002D1BA7"/>
    <w:rsid w:val="002D39DF"/>
    <w:rsid w:val="002D561E"/>
    <w:rsid w:val="002D68F5"/>
    <w:rsid w:val="002D7714"/>
    <w:rsid w:val="002E112F"/>
    <w:rsid w:val="002E3C08"/>
    <w:rsid w:val="002E5CB4"/>
    <w:rsid w:val="002E78E8"/>
    <w:rsid w:val="002F0996"/>
    <w:rsid w:val="002F1521"/>
    <w:rsid w:val="002F18F8"/>
    <w:rsid w:val="002F2EBF"/>
    <w:rsid w:val="002F49F0"/>
    <w:rsid w:val="00301660"/>
    <w:rsid w:val="00302AE1"/>
    <w:rsid w:val="00305F43"/>
    <w:rsid w:val="00305F72"/>
    <w:rsid w:val="00310CAE"/>
    <w:rsid w:val="00311E19"/>
    <w:rsid w:val="0031479A"/>
    <w:rsid w:val="00314D2D"/>
    <w:rsid w:val="00314F3A"/>
    <w:rsid w:val="003201D6"/>
    <w:rsid w:val="00323520"/>
    <w:rsid w:val="003247E9"/>
    <w:rsid w:val="0032601A"/>
    <w:rsid w:val="00333A9D"/>
    <w:rsid w:val="00337FDC"/>
    <w:rsid w:val="003415A0"/>
    <w:rsid w:val="00344CCF"/>
    <w:rsid w:val="00346B54"/>
    <w:rsid w:val="003513CC"/>
    <w:rsid w:val="003533B8"/>
    <w:rsid w:val="00353D31"/>
    <w:rsid w:val="00356366"/>
    <w:rsid w:val="0036072C"/>
    <w:rsid w:val="00361147"/>
    <w:rsid w:val="00362B60"/>
    <w:rsid w:val="003637C8"/>
    <w:rsid w:val="00363D4C"/>
    <w:rsid w:val="003679B7"/>
    <w:rsid w:val="00371376"/>
    <w:rsid w:val="003716D8"/>
    <w:rsid w:val="00371E60"/>
    <w:rsid w:val="00375B3E"/>
    <w:rsid w:val="003765ED"/>
    <w:rsid w:val="00381F8E"/>
    <w:rsid w:val="00381FA6"/>
    <w:rsid w:val="0038310A"/>
    <w:rsid w:val="003853E6"/>
    <w:rsid w:val="00387676"/>
    <w:rsid w:val="00391325"/>
    <w:rsid w:val="00393630"/>
    <w:rsid w:val="00395682"/>
    <w:rsid w:val="00397E79"/>
    <w:rsid w:val="003A3556"/>
    <w:rsid w:val="003A4289"/>
    <w:rsid w:val="003A6AA2"/>
    <w:rsid w:val="003B0FBE"/>
    <w:rsid w:val="003B3917"/>
    <w:rsid w:val="003B59CB"/>
    <w:rsid w:val="003B691E"/>
    <w:rsid w:val="003C0B64"/>
    <w:rsid w:val="003C298C"/>
    <w:rsid w:val="003C5016"/>
    <w:rsid w:val="003D1BBD"/>
    <w:rsid w:val="003D7B0B"/>
    <w:rsid w:val="003E1C79"/>
    <w:rsid w:val="003E42DA"/>
    <w:rsid w:val="0040594B"/>
    <w:rsid w:val="0041183B"/>
    <w:rsid w:val="00414E07"/>
    <w:rsid w:val="004159D8"/>
    <w:rsid w:val="00415A47"/>
    <w:rsid w:val="00417C03"/>
    <w:rsid w:val="00421E96"/>
    <w:rsid w:val="00422E6C"/>
    <w:rsid w:val="00431CD8"/>
    <w:rsid w:val="004323DE"/>
    <w:rsid w:val="00434FF5"/>
    <w:rsid w:val="00440D8E"/>
    <w:rsid w:val="00441636"/>
    <w:rsid w:val="00446430"/>
    <w:rsid w:val="00446E75"/>
    <w:rsid w:val="00447C15"/>
    <w:rsid w:val="00451713"/>
    <w:rsid w:val="004520C6"/>
    <w:rsid w:val="00453AF1"/>
    <w:rsid w:val="004560CC"/>
    <w:rsid w:val="00456112"/>
    <w:rsid w:val="004574A2"/>
    <w:rsid w:val="0046188A"/>
    <w:rsid w:val="0046232C"/>
    <w:rsid w:val="00463168"/>
    <w:rsid w:val="0046650A"/>
    <w:rsid w:val="00471384"/>
    <w:rsid w:val="0047261A"/>
    <w:rsid w:val="00474236"/>
    <w:rsid w:val="00474499"/>
    <w:rsid w:val="00483D58"/>
    <w:rsid w:val="0049155C"/>
    <w:rsid w:val="004915DB"/>
    <w:rsid w:val="00491EDC"/>
    <w:rsid w:val="00493800"/>
    <w:rsid w:val="00495FE8"/>
    <w:rsid w:val="00496149"/>
    <w:rsid w:val="004B0B8B"/>
    <w:rsid w:val="004B1FB7"/>
    <w:rsid w:val="004B30B2"/>
    <w:rsid w:val="004B3B69"/>
    <w:rsid w:val="004B43DB"/>
    <w:rsid w:val="004B50EA"/>
    <w:rsid w:val="004B5FB1"/>
    <w:rsid w:val="004B6EDE"/>
    <w:rsid w:val="004C069E"/>
    <w:rsid w:val="004C25E6"/>
    <w:rsid w:val="004C556F"/>
    <w:rsid w:val="004E26E1"/>
    <w:rsid w:val="004E71B4"/>
    <w:rsid w:val="004E755B"/>
    <w:rsid w:val="004F200F"/>
    <w:rsid w:val="004F3D43"/>
    <w:rsid w:val="004F7FAF"/>
    <w:rsid w:val="00501CFB"/>
    <w:rsid w:val="00502F9F"/>
    <w:rsid w:val="0050369B"/>
    <w:rsid w:val="00503B46"/>
    <w:rsid w:val="00505E67"/>
    <w:rsid w:val="00506E6E"/>
    <w:rsid w:val="00511A72"/>
    <w:rsid w:val="00512494"/>
    <w:rsid w:val="0051370D"/>
    <w:rsid w:val="00513EA0"/>
    <w:rsid w:val="005154C8"/>
    <w:rsid w:val="00516A85"/>
    <w:rsid w:val="005208A1"/>
    <w:rsid w:val="0052318F"/>
    <w:rsid w:val="00530D3E"/>
    <w:rsid w:val="005311E9"/>
    <w:rsid w:val="00531FA9"/>
    <w:rsid w:val="005322F2"/>
    <w:rsid w:val="00533753"/>
    <w:rsid w:val="005440A3"/>
    <w:rsid w:val="005466C2"/>
    <w:rsid w:val="00547D34"/>
    <w:rsid w:val="0057183D"/>
    <w:rsid w:val="005732B8"/>
    <w:rsid w:val="0057369E"/>
    <w:rsid w:val="0058454D"/>
    <w:rsid w:val="005964D1"/>
    <w:rsid w:val="005A235D"/>
    <w:rsid w:val="005A3FE0"/>
    <w:rsid w:val="005A6B19"/>
    <w:rsid w:val="005B05A8"/>
    <w:rsid w:val="005B2298"/>
    <w:rsid w:val="005B3526"/>
    <w:rsid w:val="005B485B"/>
    <w:rsid w:val="005B513B"/>
    <w:rsid w:val="005B5397"/>
    <w:rsid w:val="005B5F1F"/>
    <w:rsid w:val="005C12F6"/>
    <w:rsid w:val="005C1557"/>
    <w:rsid w:val="005C2439"/>
    <w:rsid w:val="005D6CFE"/>
    <w:rsid w:val="005E0160"/>
    <w:rsid w:val="005E20A7"/>
    <w:rsid w:val="005E27A0"/>
    <w:rsid w:val="005E40F7"/>
    <w:rsid w:val="005F3CB5"/>
    <w:rsid w:val="00602F93"/>
    <w:rsid w:val="006038FF"/>
    <w:rsid w:val="00610326"/>
    <w:rsid w:val="0061316D"/>
    <w:rsid w:val="0061568A"/>
    <w:rsid w:val="00623D79"/>
    <w:rsid w:val="006243B3"/>
    <w:rsid w:val="00624D27"/>
    <w:rsid w:val="006316AA"/>
    <w:rsid w:val="00632C83"/>
    <w:rsid w:val="00636711"/>
    <w:rsid w:val="006410E0"/>
    <w:rsid w:val="00642E0F"/>
    <w:rsid w:val="00642E84"/>
    <w:rsid w:val="006446FC"/>
    <w:rsid w:val="00645C83"/>
    <w:rsid w:val="00650A2D"/>
    <w:rsid w:val="00652D0E"/>
    <w:rsid w:val="00661896"/>
    <w:rsid w:val="00661B96"/>
    <w:rsid w:val="00662259"/>
    <w:rsid w:val="00664790"/>
    <w:rsid w:val="00670912"/>
    <w:rsid w:val="006740C5"/>
    <w:rsid w:val="00674CE7"/>
    <w:rsid w:val="00675E27"/>
    <w:rsid w:val="0067612B"/>
    <w:rsid w:val="0069411C"/>
    <w:rsid w:val="00695E26"/>
    <w:rsid w:val="00695EC0"/>
    <w:rsid w:val="006A05C1"/>
    <w:rsid w:val="006A0AA2"/>
    <w:rsid w:val="006A1502"/>
    <w:rsid w:val="006A1DAF"/>
    <w:rsid w:val="006A23A2"/>
    <w:rsid w:val="006A4488"/>
    <w:rsid w:val="006A4B1F"/>
    <w:rsid w:val="006A5290"/>
    <w:rsid w:val="006B0A78"/>
    <w:rsid w:val="006B4074"/>
    <w:rsid w:val="006B53B5"/>
    <w:rsid w:val="006B60CA"/>
    <w:rsid w:val="006C0BBC"/>
    <w:rsid w:val="006D1D37"/>
    <w:rsid w:val="006E1DA6"/>
    <w:rsid w:val="006E2ACC"/>
    <w:rsid w:val="006E2DAA"/>
    <w:rsid w:val="006E3313"/>
    <w:rsid w:val="006E3619"/>
    <w:rsid w:val="006E5012"/>
    <w:rsid w:val="006E6763"/>
    <w:rsid w:val="006F1F8A"/>
    <w:rsid w:val="006F249B"/>
    <w:rsid w:val="006F3770"/>
    <w:rsid w:val="006F3B52"/>
    <w:rsid w:val="006F5968"/>
    <w:rsid w:val="006F5A2C"/>
    <w:rsid w:val="006F7FF8"/>
    <w:rsid w:val="0070553C"/>
    <w:rsid w:val="00706C67"/>
    <w:rsid w:val="00707968"/>
    <w:rsid w:val="00710D5A"/>
    <w:rsid w:val="00715250"/>
    <w:rsid w:val="00716E6B"/>
    <w:rsid w:val="00721752"/>
    <w:rsid w:val="00726158"/>
    <w:rsid w:val="00730299"/>
    <w:rsid w:val="00732195"/>
    <w:rsid w:val="00732939"/>
    <w:rsid w:val="0073532F"/>
    <w:rsid w:val="00737797"/>
    <w:rsid w:val="00737BBC"/>
    <w:rsid w:val="00741ADA"/>
    <w:rsid w:val="0074235C"/>
    <w:rsid w:val="007442ED"/>
    <w:rsid w:val="00745D46"/>
    <w:rsid w:val="0074681B"/>
    <w:rsid w:val="00751CB3"/>
    <w:rsid w:val="0075488E"/>
    <w:rsid w:val="0075791D"/>
    <w:rsid w:val="0076033C"/>
    <w:rsid w:val="00767AC5"/>
    <w:rsid w:val="0077125A"/>
    <w:rsid w:val="0077128C"/>
    <w:rsid w:val="00776B0D"/>
    <w:rsid w:val="00777933"/>
    <w:rsid w:val="00785A96"/>
    <w:rsid w:val="00785CA9"/>
    <w:rsid w:val="00787D2C"/>
    <w:rsid w:val="0079339B"/>
    <w:rsid w:val="007A58A9"/>
    <w:rsid w:val="007B0E56"/>
    <w:rsid w:val="007B48FF"/>
    <w:rsid w:val="007B7EAA"/>
    <w:rsid w:val="007C023E"/>
    <w:rsid w:val="007C08D4"/>
    <w:rsid w:val="007C279F"/>
    <w:rsid w:val="007C2FCA"/>
    <w:rsid w:val="007C420C"/>
    <w:rsid w:val="007C7643"/>
    <w:rsid w:val="007D2267"/>
    <w:rsid w:val="007D2C55"/>
    <w:rsid w:val="007D69EE"/>
    <w:rsid w:val="007E0696"/>
    <w:rsid w:val="007E220B"/>
    <w:rsid w:val="007E7FB9"/>
    <w:rsid w:val="007F50EE"/>
    <w:rsid w:val="007F79D4"/>
    <w:rsid w:val="00800398"/>
    <w:rsid w:val="00804642"/>
    <w:rsid w:val="00805955"/>
    <w:rsid w:val="00806EF4"/>
    <w:rsid w:val="00807D38"/>
    <w:rsid w:val="0081161A"/>
    <w:rsid w:val="00812B38"/>
    <w:rsid w:val="00814012"/>
    <w:rsid w:val="00814E42"/>
    <w:rsid w:val="00815B14"/>
    <w:rsid w:val="00820781"/>
    <w:rsid w:val="00821E79"/>
    <w:rsid w:val="00823772"/>
    <w:rsid w:val="00823E94"/>
    <w:rsid w:val="00825DF0"/>
    <w:rsid w:val="00831FB9"/>
    <w:rsid w:val="008407A2"/>
    <w:rsid w:val="00841A28"/>
    <w:rsid w:val="008517BA"/>
    <w:rsid w:val="00852B14"/>
    <w:rsid w:val="008565FB"/>
    <w:rsid w:val="00857B59"/>
    <w:rsid w:val="0086138E"/>
    <w:rsid w:val="008630DB"/>
    <w:rsid w:val="0086461F"/>
    <w:rsid w:val="00870D7D"/>
    <w:rsid w:val="00873014"/>
    <w:rsid w:val="0087322A"/>
    <w:rsid w:val="008741BE"/>
    <w:rsid w:val="0087594C"/>
    <w:rsid w:val="00875E97"/>
    <w:rsid w:val="00880F5F"/>
    <w:rsid w:val="0088498B"/>
    <w:rsid w:val="00884BDD"/>
    <w:rsid w:val="00887D00"/>
    <w:rsid w:val="00890475"/>
    <w:rsid w:val="00891FF7"/>
    <w:rsid w:val="00895CD6"/>
    <w:rsid w:val="00896116"/>
    <w:rsid w:val="008A123F"/>
    <w:rsid w:val="008A426E"/>
    <w:rsid w:val="008A6A5F"/>
    <w:rsid w:val="008B0FAB"/>
    <w:rsid w:val="008B2F67"/>
    <w:rsid w:val="008B3B52"/>
    <w:rsid w:val="008B7CC9"/>
    <w:rsid w:val="008C3606"/>
    <w:rsid w:val="008C7856"/>
    <w:rsid w:val="008D296C"/>
    <w:rsid w:val="008E1441"/>
    <w:rsid w:val="008E6B5B"/>
    <w:rsid w:val="008F149B"/>
    <w:rsid w:val="008F21D1"/>
    <w:rsid w:val="008F3492"/>
    <w:rsid w:val="0090143F"/>
    <w:rsid w:val="00901A73"/>
    <w:rsid w:val="00903297"/>
    <w:rsid w:val="00905922"/>
    <w:rsid w:val="00905EBF"/>
    <w:rsid w:val="00906258"/>
    <w:rsid w:val="00906912"/>
    <w:rsid w:val="00907960"/>
    <w:rsid w:val="00907E5E"/>
    <w:rsid w:val="00916A71"/>
    <w:rsid w:val="00917B68"/>
    <w:rsid w:val="0092020D"/>
    <w:rsid w:val="00920A10"/>
    <w:rsid w:val="00921C0E"/>
    <w:rsid w:val="009231D5"/>
    <w:rsid w:val="00924B55"/>
    <w:rsid w:val="00924B61"/>
    <w:rsid w:val="00930D84"/>
    <w:rsid w:val="00931418"/>
    <w:rsid w:val="00933976"/>
    <w:rsid w:val="0093757E"/>
    <w:rsid w:val="00940B2E"/>
    <w:rsid w:val="00951B36"/>
    <w:rsid w:val="00955153"/>
    <w:rsid w:val="0096026A"/>
    <w:rsid w:val="00966594"/>
    <w:rsid w:val="00971958"/>
    <w:rsid w:val="009728B1"/>
    <w:rsid w:val="00974720"/>
    <w:rsid w:val="00975461"/>
    <w:rsid w:val="009765D8"/>
    <w:rsid w:val="00990DDE"/>
    <w:rsid w:val="009954C4"/>
    <w:rsid w:val="009A16D9"/>
    <w:rsid w:val="009A3E5F"/>
    <w:rsid w:val="009A5B94"/>
    <w:rsid w:val="009B3D02"/>
    <w:rsid w:val="009C0BBF"/>
    <w:rsid w:val="009C29C0"/>
    <w:rsid w:val="009C348E"/>
    <w:rsid w:val="009C4856"/>
    <w:rsid w:val="009C68E9"/>
    <w:rsid w:val="009D514B"/>
    <w:rsid w:val="009D6D6B"/>
    <w:rsid w:val="009D6F1D"/>
    <w:rsid w:val="009E7985"/>
    <w:rsid w:val="009E79A3"/>
    <w:rsid w:val="009F103B"/>
    <w:rsid w:val="009F1E99"/>
    <w:rsid w:val="009F2FAA"/>
    <w:rsid w:val="00A00CB2"/>
    <w:rsid w:val="00A01536"/>
    <w:rsid w:val="00A02BCE"/>
    <w:rsid w:val="00A033C0"/>
    <w:rsid w:val="00A03D5F"/>
    <w:rsid w:val="00A1073C"/>
    <w:rsid w:val="00A1122B"/>
    <w:rsid w:val="00A13883"/>
    <w:rsid w:val="00A329E7"/>
    <w:rsid w:val="00A33BA2"/>
    <w:rsid w:val="00A36593"/>
    <w:rsid w:val="00A3684E"/>
    <w:rsid w:val="00A3711D"/>
    <w:rsid w:val="00A450F4"/>
    <w:rsid w:val="00A473C9"/>
    <w:rsid w:val="00A4752C"/>
    <w:rsid w:val="00A47AF7"/>
    <w:rsid w:val="00A50539"/>
    <w:rsid w:val="00A52D70"/>
    <w:rsid w:val="00A555E1"/>
    <w:rsid w:val="00A558A6"/>
    <w:rsid w:val="00A56A41"/>
    <w:rsid w:val="00A62B0E"/>
    <w:rsid w:val="00A65FA3"/>
    <w:rsid w:val="00A738F4"/>
    <w:rsid w:val="00A76061"/>
    <w:rsid w:val="00A76588"/>
    <w:rsid w:val="00A7658D"/>
    <w:rsid w:val="00A8222D"/>
    <w:rsid w:val="00A83AA1"/>
    <w:rsid w:val="00A85A2C"/>
    <w:rsid w:val="00A8610E"/>
    <w:rsid w:val="00A918B1"/>
    <w:rsid w:val="00A91967"/>
    <w:rsid w:val="00A91C3E"/>
    <w:rsid w:val="00A94317"/>
    <w:rsid w:val="00A96420"/>
    <w:rsid w:val="00AA1DC4"/>
    <w:rsid w:val="00AA2894"/>
    <w:rsid w:val="00AA6474"/>
    <w:rsid w:val="00AA65ED"/>
    <w:rsid w:val="00AA6FBA"/>
    <w:rsid w:val="00AA72B5"/>
    <w:rsid w:val="00AB0AFD"/>
    <w:rsid w:val="00AB1B5D"/>
    <w:rsid w:val="00AB301B"/>
    <w:rsid w:val="00AB3AD3"/>
    <w:rsid w:val="00AB66EC"/>
    <w:rsid w:val="00AC27A7"/>
    <w:rsid w:val="00AC40D5"/>
    <w:rsid w:val="00AD43C3"/>
    <w:rsid w:val="00AD6551"/>
    <w:rsid w:val="00AD6A80"/>
    <w:rsid w:val="00AE3456"/>
    <w:rsid w:val="00AE3B0C"/>
    <w:rsid w:val="00AE5039"/>
    <w:rsid w:val="00AF196F"/>
    <w:rsid w:val="00AF1D05"/>
    <w:rsid w:val="00AF4109"/>
    <w:rsid w:val="00AF4529"/>
    <w:rsid w:val="00AF6403"/>
    <w:rsid w:val="00AF6CD2"/>
    <w:rsid w:val="00AF71FF"/>
    <w:rsid w:val="00B005CB"/>
    <w:rsid w:val="00B022E0"/>
    <w:rsid w:val="00B0230C"/>
    <w:rsid w:val="00B04D5A"/>
    <w:rsid w:val="00B0765F"/>
    <w:rsid w:val="00B12B4E"/>
    <w:rsid w:val="00B1435A"/>
    <w:rsid w:val="00B15B50"/>
    <w:rsid w:val="00B16662"/>
    <w:rsid w:val="00B25535"/>
    <w:rsid w:val="00B35C6D"/>
    <w:rsid w:val="00B4083E"/>
    <w:rsid w:val="00B44FD7"/>
    <w:rsid w:val="00B45A64"/>
    <w:rsid w:val="00B5138E"/>
    <w:rsid w:val="00B51502"/>
    <w:rsid w:val="00B65D4C"/>
    <w:rsid w:val="00B663D8"/>
    <w:rsid w:val="00B71E3A"/>
    <w:rsid w:val="00B72EFF"/>
    <w:rsid w:val="00B77306"/>
    <w:rsid w:val="00B7756F"/>
    <w:rsid w:val="00B77CE3"/>
    <w:rsid w:val="00B80BF0"/>
    <w:rsid w:val="00B80CD9"/>
    <w:rsid w:val="00B81C68"/>
    <w:rsid w:val="00B8374B"/>
    <w:rsid w:val="00B86CF5"/>
    <w:rsid w:val="00B87978"/>
    <w:rsid w:val="00B92D11"/>
    <w:rsid w:val="00B9599E"/>
    <w:rsid w:val="00B962CA"/>
    <w:rsid w:val="00B96BA9"/>
    <w:rsid w:val="00BA0364"/>
    <w:rsid w:val="00BA1859"/>
    <w:rsid w:val="00BA2641"/>
    <w:rsid w:val="00BA2B93"/>
    <w:rsid w:val="00BA3FC3"/>
    <w:rsid w:val="00BA401C"/>
    <w:rsid w:val="00BA5CDE"/>
    <w:rsid w:val="00BA61A7"/>
    <w:rsid w:val="00BA7BBC"/>
    <w:rsid w:val="00BB18E3"/>
    <w:rsid w:val="00BB4041"/>
    <w:rsid w:val="00BB49F1"/>
    <w:rsid w:val="00BB64F4"/>
    <w:rsid w:val="00BB6D25"/>
    <w:rsid w:val="00BC012A"/>
    <w:rsid w:val="00BC1010"/>
    <w:rsid w:val="00BC1B89"/>
    <w:rsid w:val="00BC27A9"/>
    <w:rsid w:val="00BC31FC"/>
    <w:rsid w:val="00BD0D3F"/>
    <w:rsid w:val="00BD59A2"/>
    <w:rsid w:val="00BF0B59"/>
    <w:rsid w:val="00BF5093"/>
    <w:rsid w:val="00C0487D"/>
    <w:rsid w:val="00C105DF"/>
    <w:rsid w:val="00C153B7"/>
    <w:rsid w:val="00C160EC"/>
    <w:rsid w:val="00C23F87"/>
    <w:rsid w:val="00C240BA"/>
    <w:rsid w:val="00C24B0C"/>
    <w:rsid w:val="00C25A3C"/>
    <w:rsid w:val="00C31EAC"/>
    <w:rsid w:val="00C32CAF"/>
    <w:rsid w:val="00C33A49"/>
    <w:rsid w:val="00C33BC7"/>
    <w:rsid w:val="00C46A2F"/>
    <w:rsid w:val="00C55F05"/>
    <w:rsid w:val="00C65602"/>
    <w:rsid w:val="00C657CC"/>
    <w:rsid w:val="00C66122"/>
    <w:rsid w:val="00C67F37"/>
    <w:rsid w:val="00C7030D"/>
    <w:rsid w:val="00C75FA5"/>
    <w:rsid w:val="00C80F1F"/>
    <w:rsid w:val="00C8381E"/>
    <w:rsid w:val="00C84086"/>
    <w:rsid w:val="00C84588"/>
    <w:rsid w:val="00C845FE"/>
    <w:rsid w:val="00C87B6F"/>
    <w:rsid w:val="00C93490"/>
    <w:rsid w:val="00C93941"/>
    <w:rsid w:val="00C93C4D"/>
    <w:rsid w:val="00C95E81"/>
    <w:rsid w:val="00C96C48"/>
    <w:rsid w:val="00CA4E94"/>
    <w:rsid w:val="00CB19EF"/>
    <w:rsid w:val="00CB4DD3"/>
    <w:rsid w:val="00CB74B3"/>
    <w:rsid w:val="00CB7A1D"/>
    <w:rsid w:val="00CC3499"/>
    <w:rsid w:val="00CC56F0"/>
    <w:rsid w:val="00CC5A05"/>
    <w:rsid w:val="00CC5FB8"/>
    <w:rsid w:val="00CC7036"/>
    <w:rsid w:val="00CC7C86"/>
    <w:rsid w:val="00CD207A"/>
    <w:rsid w:val="00CD3349"/>
    <w:rsid w:val="00CD369D"/>
    <w:rsid w:val="00CD3D7D"/>
    <w:rsid w:val="00CD42D3"/>
    <w:rsid w:val="00CD5B5B"/>
    <w:rsid w:val="00CD6EAE"/>
    <w:rsid w:val="00CE0283"/>
    <w:rsid w:val="00CE2B0D"/>
    <w:rsid w:val="00CE405A"/>
    <w:rsid w:val="00CF1A66"/>
    <w:rsid w:val="00CF1BB5"/>
    <w:rsid w:val="00CF248F"/>
    <w:rsid w:val="00CF3D30"/>
    <w:rsid w:val="00CF5C4A"/>
    <w:rsid w:val="00CF6D12"/>
    <w:rsid w:val="00D030DE"/>
    <w:rsid w:val="00D03F90"/>
    <w:rsid w:val="00D0451E"/>
    <w:rsid w:val="00D10EA1"/>
    <w:rsid w:val="00D16760"/>
    <w:rsid w:val="00D16F80"/>
    <w:rsid w:val="00D170A6"/>
    <w:rsid w:val="00D23DD8"/>
    <w:rsid w:val="00D2578F"/>
    <w:rsid w:val="00D27F71"/>
    <w:rsid w:val="00D32CD1"/>
    <w:rsid w:val="00D35E00"/>
    <w:rsid w:val="00D40FF6"/>
    <w:rsid w:val="00D4700A"/>
    <w:rsid w:val="00D50808"/>
    <w:rsid w:val="00D57CC7"/>
    <w:rsid w:val="00D60B77"/>
    <w:rsid w:val="00D62CB9"/>
    <w:rsid w:val="00D63468"/>
    <w:rsid w:val="00D67FF1"/>
    <w:rsid w:val="00D71F55"/>
    <w:rsid w:val="00D76BFC"/>
    <w:rsid w:val="00D80359"/>
    <w:rsid w:val="00D819F7"/>
    <w:rsid w:val="00D843FA"/>
    <w:rsid w:val="00D921BD"/>
    <w:rsid w:val="00D9324A"/>
    <w:rsid w:val="00D94EBF"/>
    <w:rsid w:val="00D96BE7"/>
    <w:rsid w:val="00DA2B6D"/>
    <w:rsid w:val="00DA44B7"/>
    <w:rsid w:val="00DA5EF1"/>
    <w:rsid w:val="00DA6F90"/>
    <w:rsid w:val="00DB0C23"/>
    <w:rsid w:val="00DB169D"/>
    <w:rsid w:val="00DB5944"/>
    <w:rsid w:val="00DB6478"/>
    <w:rsid w:val="00DB72B1"/>
    <w:rsid w:val="00DC3D28"/>
    <w:rsid w:val="00DC525B"/>
    <w:rsid w:val="00DC642D"/>
    <w:rsid w:val="00DC66BC"/>
    <w:rsid w:val="00DD2B3F"/>
    <w:rsid w:val="00DE23E0"/>
    <w:rsid w:val="00DE483D"/>
    <w:rsid w:val="00DE5D22"/>
    <w:rsid w:val="00DE6D24"/>
    <w:rsid w:val="00DF1F1C"/>
    <w:rsid w:val="00DF38ED"/>
    <w:rsid w:val="00DF42DB"/>
    <w:rsid w:val="00DF4657"/>
    <w:rsid w:val="00DF55EA"/>
    <w:rsid w:val="00E01E1C"/>
    <w:rsid w:val="00E0313A"/>
    <w:rsid w:val="00E0690D"/>
    <w:rsid w:val="00E06CCA"/>
    <w:rsid w:val="00E07599"/>
    <w:rsid w:val="00E2084D"/>
    <w:rsid w:val="00E24282"/>
    <w:rsid w:val="00E25ABE"/>
    <w:rsid w:val="00E25CFC"/>
    <w:rsid w:val="00E32EA4"/>
    <w:rsid w:val="00E335A0"/>
    <w:rsid w:val="00E4051D"/>
    <w:rsid w:val="00E42027"/>
    <w:rsid w:val="00E42CE0"/>
    <w:rsid w:val="00E43541"/>
    <w:rsid w:val="00E43CF0"/>
    <w:rsid w:val="00E47D2E"/>
    <w:rsid w:val="00E47DD8"/>
    <w:rsid w:val="00E50C4C"/>
    <w:rsid w:val="00E57807"/>
    <w:rsid w:val="00E60333"/>
    <w:rsid w:val="00E61A93"/>
    <w:rsid w:val="00E623DA"/>
    <w:rsid w:val="00E7365A"/>
    <w:rsid w:val="00E75188"/>
    <w:rsid w:val="00E76FDB"/>
    <w:rsid w:val="00E828B5"/>
    <w:rsid w:val="00E90AE0"/>
    <w:rsid w:val="00E90BDF"/>
    <w:rsid w:val="00E945F8"/>
    <w:rsid w:val="00E95102"/>
    <w:rsid w:val="00E97FB1"/>
    <w:rsid w:val="00EA088F"/>
    <w:rsid w:val="00EA08FB"/>
    <w:rsid w:val="00EA2099"/>
    <w:rsid w:val="00EA49A4"/>
    <w:rsid w:val="00EA6F3B"/>
    <w:rsid w:val="00EA76AC"/>
    <w:rsid w:val="00EB24F1"/>
    <w:rsid w:val="00EB4D31"/>
    <w:rsid w:val="00EB636F"/>
    <w:rsid w:val="00EB76F1"/>
    <w:rsid w:val="00EC1923"/>
    <w:rsid w:val="00EC3F78"/>
    <w:rsid w:val="00EC4B7C"/>
    <w:rsid w:val="00EC688D"/>
    <w:rsid w:val="00EE0365"/>
    <w:rsid w:val="00EE4476"/>
    <w:rsid w:val="00EE5E10"/>
    <w:rsid w:val="00EF4C2F"/>
    <w:rsid w:val="00EF55B5"/>
    <w:rsid w:val="00EF6510"/>
    <w:rsid w:val="00EF7469"/>
    <w:rsid w:val="00F07F67"/>
    <w:rsid w:val="00F1116C"/>
    <w:rsid w:val="00F20C4F"/>
    <w:rsid w:val="00F211E3"/>
    <w:rsid w:val="00F221AF"/>
    <w:rsid w:val="00F257CD"/>
    <w:rsid w:val="00F25871"/>
    <w:rsid w:val="00F27032"/>
    <w:rsid w:val="00F30A5E"/>
    <w:rsid w:val="00F3466F"/>
    <w:rsid w:val="00F35916"/>
    <w:rsid w:val="00F35D08"/>
    <w:rsid w:val="00F36105"/>
    <w:rsid w:val="00F370BB"/>
    <w:rsid w:val="00F42CB7"/>
    <w:rsid w:val="00F437E7"/>
    <w:rsid w:val="00F4721E"/>
    <w:rsid w:val="00F47D52"/>
    <w:rsid w:val="00F534FF"/>
    <w:rsid w:val="00F54FF3"/>
    <w:rsid w:val="00F56942"/>
    <w:rsid w:val="00F62BF4"/>
    <w:rsid w:val="00F6327A"/>
    <w:rsid w:val="00F81CDA"/>
    <w:rsid w:val="00F852C4"/>
    <w:rsid w:val="00F926BF"/>
    <w:rsid w:val="00F948DE"/>
    <w:rsid w:val="00FA07A0"/>
    <w:rsid w:val="00FA16DE"/>
    <w:rsid w:val="00FA18A2"/>
    <w:rsid w:val="00FA6BB4"/>
    <w:rsid w:val="00FA7005"/>
    <w:rsid w:val="00FB084A"/>
    <w:rsid w:val="00FB1865"/>
    <w:rsid w:val="00FB1E62"/>
    <w:rsid w:val="00FB2142"/>
    <w:rsid w:val="00FB3CDA"/>
    <w:rsid w:val="00FB5D47"/>
    <w:rsid w:val="00FB71A4"/>
    <w:rsid w:val="00FB7FC8"/>
    <w:rsid w:val="00FC07EA"/>
    <w:rsid w:val="00FC5542"/>
    <w:rsid w:val="00FC6167"/>
    <w:rsid w:val="00FD34E5"/>
    <w:rsid w:val="00FD590D"/>
    <w:rsid w:val="00FD79FA"/>
    <w:rsid w:val="00FD7AFB"/>
    <w:rsid w:val="00FE3060"/>
    <w:rsid w:val="00FE4130"/>
    <w:rsid w:val="00FE59D3"/>
    <w:rsid w:val="00FE79AD"/>
    <w:rsid w:val="00FF3953"/>
    <w:rsid w:val="00FF5708"/>
    <w:rsid w:val="00FF6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4:docId w14:val="2061C512"/>
  <w15:docId w15:val="{BD929516-DAE9-4D74-B012-F3893EF3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4130"/>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qFormat/>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4"/>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16"/>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16"/>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16"/>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3"/>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5"/>
      </w:numPr>
      <w:contextualSpacing/>
    </w:pPr>
  </w:style>
  <w:style w:type="paragraph" w:styleId="ListBullet2">
    <w:name w:val="List Bullet 2"/>
    <w:basedOn w:val="Normal"/>
    <w:uiPriority w:val="99"/>
    <w:semiHidden/>
    <w:unhideWhenUsed/>
    <w:rsid w:val="00D03F90"/>
    <w:pPr>
      <w:numPr>
        <w:numId w:val="6"/>
      </w:numPr>
      <w:contextualSpacing/>
    </w:pPr>
  </w:style>
  <w:style w:type="paragraph" w:styleId="ListBullet3">
    <w:name w:val="List Bullet 3"/>
    <w:basedOn w:val="Normal"/>
    <w:uiPriority w:val="99"/>
    <w:semiHidden/>
    <w:unhideWhenUsed/>
    <w:rsid w:val="00D03F90"/>
    <w:pPr>
      <w:numPr>
        <w:numId w:val="7"/>
      </w:numPr>
      <w:contextualSpacing/>
    </w:pPr>
  </w:style>
  <w:style w:type="paragraph" w:styleId="ListBullet4">
    <w:name w:val="List Bullet 4"/>
    <w:basedOn w:val="Normal"/>
    <w:uiPriority w:val="99"/>
    <w:semiHidden/>
    <w:unhideWhenUsed/>
    <w:rsid w:val="00D03F90"/>
    <w:pPr>
      <w:numPr>
        <w:numId w:val="8"/>
      </w:numPr>
      <w:contextualSpacing/>
    </w:pPr>
  </w:style>
  <w:style w:type="paragraph" w:styleId="ListBullet5">
    <w:name w:val="List Bullet 5"/>
    <w:basedOn w:val="Normal"/>
    <w:uiPriority w:val="99"/>
    <w:semiHidden/>
    <w:unhideWhenUsed/>
    <w:rsid w:val="00D03F90"/>
    <w:pPr>
      <w:numPr>
        <w:numId w:val="9"/>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0"/>
      </w:numPr>
      <w:contextualSpacing/>
    </w:pPr>
  </w:style>
  <w:style w:type="paragraph" w:styleId="ListNumber2">
    <w:name w:val="List Number 2"/>
    <w:basedOn w:val="Normal"/>
    <w:uiPriority w:val="99"/>
    <w:semiHidden/>
    <w:unhideWhenUsed/>
    <w:rsid w:val="00D03F90"/>
    <w:pPr>
      <w:numPr>
        <w:numId w:val="11"/>
      </w:numPr>
      <w:contextualSpacing/>
    </w:pPr>
  </w:style>
  <w:style w:type="paragraph" w:styleId="ListNumber3">
    <w:name w:val="List Number 3"/>
    <w:basedOn w:val="Normal"/>
    <w:uiPriority w:val="99"/>
    <w:semiHidden/>
    <w:unhideWhenUsed/>
    <w:rsid w:val="00D03F90"/>
    <w:pPr>
      <w:numPr>
        <w:numId w:val="12"/>
      </w:numPr>
      <w:contextualSpacing/>
    </w:pPr>
  </w:style>
  <w:style w:type="paragraph" w:styleId="ListNumber4">
    <w:name w:val="List Number 4"/>
    <w:basedOn w:val="Normal"/>
    <w:uiPriority w:val="99"/>
    <w:semiHidden/>
    <w:unhideWhenUsed/>
    <w:rsid w:val="00D03F90"/>
    <w:pPr>
      <w:numPr>
        <w:numId w:val="13"/>
      </w:numPr>
      <w:contextualSpacing/>
    </w:pPr>
  </w:style>
  <w:style w:type="paragraph" w:styleId="ListNumber5">
    <w:name w:val="List Number 5"/>
    <w:basedOn w:val="Normal"/>
    <w:uiPriority w:val="99"/>
    <w:semiHidden/>
    <w:unhideWhenUsed/>
    <w:rsid w:val="00D03F90"/>
    <w:pPr>
      <w:numPr>
        <w:numId w:val="14"/>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qFormat/>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qFormat/>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15"/>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16"/>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17"/>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18"/>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20"/>
      </w:numPr>
    </w:pPr>
  </w:style>
  <w:style w:type="paragraph" w:customStyle="1" w:styleId="AppendixNLH1VPSC">
    <w:name w:val="Appendix NLH1 VPSC"/>
    <w:basedOn w:val="NLH1VPSC"/>
    <w:next w:val="BodyVPSC"/>
    <w:link w:val="AppendixNLH1VPSCChar"/>
    <w:qFormat/>
    <w:rsid w:val="00955153"/>
    <w:pPr>
      <w:numPr>
        <w:numId w:val="19"/>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lang w:val="en-AU"/>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lang w:val="en-AU"/>
    </w:rPr>
  </w:style>
  <w:style w:type="paragraph" w:customStyle="1" w:styleId="AppendixNLH2VPSC">
    <w:name w:val="Appendix NLH2 VPSC"/>
    <w:basedOn w:val="NLH2VPSC"/>
    <w:next w:val="BodyVPSC"/>
    <w:link w:val="AppendixNLH2VPSCChar"/>
    <w:qFormat/>
    <w:rsid w:val="00955153"/>
    <w:pPr>
      <w:numPr>
        <w:numId w:val="19"/>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2F2EBF"/>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2F2EBF"/>
    <w:pPr>
      <w:spacing w:after="0"/>
    </w:pPr>
    <w:rPr>
      <w:rFonts w:ascii="Arial" w:hAnsi="Arial"/>
      <w:sz w:val="18"/>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character" w:styleId="CommentReference">
    <w:name w:val="annotation reference"/>
    <w:basedOn w:val="DefaultParagraphFont"/>
    <w:uiPriority w:val="99"/>
    <w:semiHidden/>
    <w:unhideWhenUsed/>
    <w:rsid w:val="002F2EBF"/>
    <w:rPr>
      <w:sz w:val="16"/>
      <w:szCs w:val="16"/>
    </w:rPr>
  </w:style>
  <w:style w:type="paragraph" w:customStyle="1" w:styleId="VPSCBullet1">
    <w:name w:val="VPSC Bullet 1"/>
    <w:qFormat/>
    <w:rsid w:val="00F25871"/>
    <w:pPr>
      <w:spacing w:after="100" w:line="276" w:lineRule="auto"/>
      <w:ind w:left="720" w:hanging="360"/>
    </w:pPr>
    <w:rPr>
      <w:rFonts w:ascii="Arial" w:eastAsia="Calibri" w:hAnsi="Arial" w:cs="Tahoma"/>
      <w:sz w:val="20"/>
      <w:szCs w:val="20"/>
      <w:lang w:val="en-AU" w:eastAsia="en-US"/>
    </w:rPr>
  </w:style>
  <w:style w:type="paragraph" w:customStyle="1" w:styleId="VPSCHeading2">
    <w:name w:val="VPSC Heading 2"/>
    <w:next w:val="VPSCBody"/>
    <w:qFormat/>
    <w:rsid w:val="00971958"/>
    <w:pPr>
      <w:numPr>
        <w:ilvl w:val="2"/>
        <w:numId w:val="2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link w:val="VPSCHeading1Char"/>
    <w:qFormat/>
    <w:rsid w:val="00971958"/>
    <w:pPr>
      <w:numPr>
        <w:ilvl w:val="1"/>
        <w:numId w:val="2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971958"/>
    <w:pPr>
      <w:keepNext/>
      <w:numPr>
        <w:numId w:val="27"/>
      </w:numPr>
      <w:pBdr>
        <w:bottom w:val="single" w:sz="18" w:space="10" w:color="D0D1CE"/>
      </w:pBdr>
      <w:spacing w:before="360" w:after="360"/>
    </w:pPr>
    <w:rPr>
      <w:rFonts w:cs="Arial"/>
      <w:color w:val="808080"/>
      <w:sz w:val="40"/>
      <w:szCs w:val="40"/>
    </w:rPr>
  </w:style>
  <w:style w:type="paragraph" w:customStyle="1" w:styleId="VPSCTableHeading">
    <w:name w:val="VPSC Table Heading"/>
    <w:qFormat/>
    <w:rsid w:val="00971958"/>
    <w:pPr>
      <w:spacing w:after="0"/>
    </w:pPr>
    <w:rPr>
      <w:rFonts w:ascii="Arial" w:eastAsiaTheme="majorEastAsia" w:hAnsi="Arial" w:cs="Tahoma"/>
      <w:color w:val="FFFFFF" w:themeColor="background1"/>
      <w:sz w:val="18"/>
      <w:szCs w:val="20"/>
      <w:lang w:val="en-AU" w:eastAsia="en-AU"/>
    </w:rPr>
  </w:style>
  <w:style w:type="character" w:customStyle="1" w:styleId="VPSCHeading1Char">
    <w:name w:val="VPSC Heading 1 Char"/>
    <w:basedOn w:val="DefaultParagraphFont"/>
    <w:link w:val="VPSCHeading1"/>
    <w:rsid w:val="00971958"/>
    <w:rPr>
      <w:rFonts w:ascii="Arial" w:eastAsia="Times New Roman" w:hAnsi="Arial" w:cs="Tahoma"/>
      <w:b/>
      <w:color w:val="00965E" w:themeColor="accent1"/>
      <w:sz w:val="28"/>
      <w:szCs w:val="28"/>
      <w:lang w:val="en-AU" w:eastAsia="en-AU"/>
    </w:rPr>
  </w:style>
  <w:style w:type="table" w:styleId="LightShading-Accent6">
    <w:name w:val="Light Shading Accent 6"/>
    <w:basedOn w:val="TableNormal"/>
    <w:uiPriority w:val="60"/>
    <w:rsid w:val="00D60B77"/>
    <w:pPr>
      <w:spacing w:after="0"/>
    </w:pPr>
    <w:rPr>
      <w:color w:val="B5AEA4" w:themeColor="accent6" w:themeShade="BF"/>
    </w:rPr>
    <w:tblPr>
      <w:tblStyleRowBandSize w:val="1"/>
      <w:tblStyleColBandSize w:val="1"/>
      <w:tblBorders>
        <w:top w:val="single" w:sz="8" w:space="0" w:color="E9E7E4" w:themeColor="accent6"/>
        <w:bottom w:val="single" w:sz="8" w:space="0" w:color="E9E7E4" w:themeColor="accent6"/>
      </w:tblBorders>
    </w:tblPr>
    <w:tblStylePr w:type="firstRow">
      <w:pPr>
        <w:spacing w:before="0" w:after="0" w:line="240" w:lineRule="auto"/>
      </w:pPr>
      <w:rPr>
        <w:b/>
        <w:bCs/>
      </w:rPr>
      <w:tblPr/>
      <w:tcPr>
        <w:tcBorders>
          <w:top w:val="single" w:sz="8" w:space="0" w:color="E9E7E4" w:themeColor="accent6"/>
          <w:left w:val="nil"/>
          <w:bottom w:val="single" w:sz="8" w:space="0" w:color="E9E7E4" w:themeColor="accent6"/>
          <w:right w:val="nil"/>
          <w:insideH w:val="nil"/>
          <w:insideV w:val="nil"/>
        </w:tcBorders>
      </w:tcPr>
    </w:tblStylePr>
    <w:tblStylePr w:type="lastRow">
      <w:pPr>
        <w:spacing w:before="0" w:after="0" w:line="240" w:lineRule="auto"/>
      </w:pPr>
      <w:rPr>
        <w:b/>
        <w:bCs/>
      </w:rPr>
      <w:tblPr/>
      <w:tcPr>
        <w:tcBorders>
          <w:top w:val="single" w:sz="8" w:space="0" w:color="E9E7E4" w:themeColor="accent6"/>
          <w:left w:val="nil"/>
          <w:bottom w:val="single" w:sz="8" w:space="0" w:color="E9E7E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F8" w:themeFill="accent6" w:themeFillTint="3F"/>
      </w:tcPr>
    </w:tblStylePr>
    <w:tblStylePr w:type="band1Horz">
      <w:tblPr/>
      <w:tcPr>
        <w:tcBorders>
          <w:left w:val="nil"/>
          <w:right w:val="nil"/>
          <w:insideH w:val="nil"/>
          <w:insideV w:val="nil"/>
        </w:tcBorders>
        <w:shd w:val="clear" w:color="auto" w:fill="F9F8F8" w:themeFill="accent6" w:themeFillTint="3F"/>
      </w:tcPr>
    </w:tblStylePr>
  </w:style>
  <w:style w:type="paragraph" w:customStyle="1" w:styleId="VPSCBullet2">
    <w:name w:val="VPSCBullet 2"/>
    <w:next w:val="Normal"/>
    <w:qFormat/>
    <w:rsid w:val="00916A71"/>
    <w:pPr>
      <w:spacing w:after="100"/>
      <w:ind w:left="568" w:hanging="284"/>
    </w:pPr>
    <w:rPr>
      <w:rFonts w:ascii="Arial" w:eastAsia="Calibri" w:hAnsi="Arial" w:cs="Tahoma"/>
      <w:sz w:val="20"/>
      <w:szCs w:val="20"/>
      <w:lang w:val="en-AU" w:eastAsia="en-US"/>
    </w:rPr>
  </w:style>
  <w:style w:type="paragraph" w:customStyle="1" w:styleId="VPSCTablebody">
    <w:name w:val="VPSC Table body"/>
    <w:basedOn w:val="VPSCTableHeading"/>
    <w:qFormat/>
    <w:rsid w:val="00141569"/>
    <w:rPr>
      <w:color w:val="000000" w:themeColor="text1"/>
      <w:szCs w:val="18"/>
    </w:rPr>
  </w:style>
  <w:style w:type="paragraph" w:styleId="Revision">
    <w:name w:val="Revision"/>
    <w:hidden/>
    <w:uiPriority w:val="99"/>
    <w:semiHidden/>
    <w:rsid w:val="00194D6A"/>
    <w:pPr>
      <w:spacing w:after="0"/>
    </w:pPr>
    <w:rPr>
      <w:rFonts w:ascii="Arial" w:hAnsi="Arial"/>
      <w:sz w:val="20"/>
      <w:lang w:val="en-AU"/>
    </w:rPr>
  </w:style>
  <w:style w:type="character" w:styleId="FootnoteReference">
    <w:name w:val="footnote reference"/>
    <w:basedOn w:val="DefaultParagraphFont"/>
    <w:uiPriority w:val="99"/>
    <w:semiHidden/>
    <w:unhideWhenUsed/>
    <w:rsid w:val="00E25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0887">
      <w:bodyDiv w:val="1"/>
      <w:marLeft w:val="0"/>
      <w:marRight w:val="0"/>
      <w:marTop w:val="0"/>
      <w:marBottom w:val="0"/>
      <w:divBdr>
        <w:top w:val="none" w:sz="0" w:space="0" w:color="auto"/>
        <w:left w:val="none" w:sz="0" w:space="0" w:color="auto"/>
        <w:bottom w:val="none" w:sz="0" w:space="0" w:color="auto"/>
        <w:right w:val="none" w:sz="0" w:space="0" w:color="auto"/>
      </w:divBdr>
      <w:divsChild>
        <w:div w:id="1782841542">
          <w:marLeft w:val="547"/>
          <w:marRight w:val="0"/>
          <w:marTop w:val="0"/>
          <w:marBottom w:val="0"/>
          <w:divBdr>
            <w:top w:val="none" w:sz="0" w:space="0" w:color="auto"/>
            <w:left w:val="none" w:sz="0" w:space="0" w:color="auto"/>
            <w:bottom w:val="none" w:sz="0" w:space="0" w:color="auto"/>
            <w:right w:val="none" w:sz="0" w:space="0" w:color="auto"/>
          </w:divBdr>
        </w:div>
      </w:divsChild>
    </w:div>
    <w:div w:id="154293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mailto:people.matter@vpsc.vic.gov.au" TargetMode="External"/><Relationship Id="rId39" Type="http://schemas.openxmlformats.org/officeDocument/2006/relationships/hyperlink" Target="https://reports.vpsc.vic.gov.au/Online_Storage_Portal/"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6.png"/><Relationship Id="rId42" Type="http://schemas.openxmlformats.org/officeDocument/2006/relationships/hyperlink" Target="https://www.orima.com.au/vpsc/organisati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orima.com.au/vpsc/organisation/" TargetMode="External"/><Relationship Id="rId33" Type="http://schemas.openxmlformats.org/officeDocument/2006/relationships/image" Target="media/image5.png"/><Relationship Id="rId38" Type="http://schemas.openxmlformats.org/officeDocument/2006/relationships/hyperlink" Target="mailto:hr@organisation.com"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vpsc.vic.gov.au" TargetMode="External"/><Relationship Id="rId29" Type="http://schemas.openxmlformats.org/officeDocument/2006/relationships/hyperlink" Target="mailto:people.matter@vpsc.vic.gov.au" TargetMode="External"/><Relationship Id="rId41" Type="http://schemas.openxmlformats.org/officeDocument/2006/relationships/hyperlink" Target="https://www.orima.com.au/vpsc/orga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mailto:people.matter@vpsc.vic.gov.au" TargetMode="External"/><Relationship Id="rId37" Type="http://schemas.openxmlformats.org/officeDocument/2006/relationships/hyperlink" Target="mailto:people.matter@vpsc.vic.gov.au" TargetMode="External"/><Relationship Id="rId40" Type="http://schemas.openxmlformats.org/officeDocument/2006/relationships/hyperlink" Target="mailto:people.matter@vpsc.vic.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psc.vic.gov.au/people-matter-survey/" TargetMode="External"/><Relationship Id="rId23" Type="http://schemas.openxmlformats.org/officeDocument/2006/relationships/header" Target="header6.xml"/><Relationship Id="rId28" Type="http://schemas.openxmlformats.org/officeDocument/2006/relationships/hyperlink" Target="mailto:people.matter@vpsc.vic.gov.au" TargetMode="External"/><Relationship Id="rId36"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vpsc.vic.gov.au" TargetMode="External"/><Relationship Id="rId22" Type="http://schemas.openxmlformats.org/officeDocument/2006/relationships/footer" Target="footer6.xml"/><Relationship Id="rId27" Type="http://schemas.openxmlformats.org/officeDocument/2006/relationships/hyperlink" Target="mailto:peoplematter@orima.com" TargetMode="External"/><Relationship Id="rId30" Type="http://schemas.openxmlformats.org/officeDocument/2006/relationships/hyperlink" Target="mailto:peoplematter@orima.com" TargetMode="External"/><Relationship Id="rId35" Type="http://schemas.openxmlformats.org/officeDocument/2006/relationships/image" Target="media/image7.PNG"/><Relationship Id="rId43"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7ti\AppData\Roaming\Microsoft\Templates\TRIM\External%20Templates\Report%20Template%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3BB45B6C3248069C8BDB7D585B6206"/>
        <w:category>
          <w:name w:val="General"/>
          <w:gallery w:val="placeholder"/>
        </w:category>
        <w:types>
          <w:type w:val="bbPlcHdr"/>
        </w:types>
        <w:behaviors>
          <w:behavior w:val="content"/>
        </w:behaviors>
        <w:guid w:val="{B8E86273-D534-443D-9A99-573921B0CAE7}"/>
      </w:docPartPr>
      <w:docPartBody>
        <w:p w:rsidR="003778B8" w:rsidRDefault="003778B8">
          <w:pPr>
            <w:pStyle w:val="B43BB45B6C3248069C8BDB7D585B6206"/>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B8"/>
    <w:rsid w:val="00006783"/>
    <w:rsid w:val="00017E12"/>
    <w:rsid w:val="00021E33"/>
    <w:rsid w:val="00032038"/>
    <w:rsid w:val="00101273"/>
    <w:rsid w:val="0017590F"/>
    <w:rsid w:val="003778B8"/>
    <w:rsid w:val="003F45AA"/>
    <w:rsid w:val="00484D92"/>
    <w:rsid w:val="00497834"/>
    <w:rsid w:val="004E7490"/>
    <w:rsid w:val="005E1420"/>
    <w:rsid w:val="0067161D"/>
    <w:rsid w:val="006D3F72"/>
    <w:rsid w:val="007F098F"/>
    <w:rsid w:val="007F3B70"/>
    <w:rsid w:val="008B62DC"/>
    <w:rsid w:val="008E30FF"/>
    <w:rsid w:val="00972191"/>
    <w:rsid w:val="009D1109"/>
    <w:rsid w:val="009D123A"/>
    <w:rsid w:val="009F27CD"/>
    <w:rsid w:val="00A54C51"/>
    <w:rsid w:val="00BE4685"/>
    <w:rsid w:val="00C45F5A"/>
    <w:rsid w:val="00CA48DD"/>
    <w:rsid w:val="00DA66EC"/>
    <w:rsid w:val="00DF2A1D"/>
    <w:rsid w:val="00E0693A"/>
    <w:rsid w:val="00F15223"/>
    <w:rsid w:val="00F46777"/>
    <w:rsid w:val="00FF5B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3BB45B6C3248069C8BDB7D585B6206">
    <w:name w:val="B43BB45B6C3248069C8BDB7D585B6206"/>
  </w:style>
  <w:style w:type="paragraph" w:customStyle="1" w:styleId="E10E0FDE365F41D5B84D8CC91675E8C9">
    <w:name w:val="E10E0FDE365F41D5B84D8CC91675E8C9"/>
    <w:rsid w:val="00021E33"/>
  </w:style>
  <w:style w:type="paragraph" w:customStyle="1" w:styleId="2B8ECDF4425B469F8855174F9839F513">
    <w:name w:val="2B8ECDF4425B469F8855174F9839F513"/>
    <w:rsid w:val="00021E33"/>
  </w:style>
  <w:style w:type="paragraph" w:customStyle="1" w:styleId="B991D2ECD87F4244B00E0E6BF6127965">
    <w:name w:val="B991D2ECD87F4244B00E0E6BF6127965"/>
    <w:rsid w:val="00021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040F-8469-4B9A-99AE-AE84CEA8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Portrait.DOTX</Template>
  <TotalTime>27</TotalTime>
  <Pages>24</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VPSC Survey Coordinator Information Kit</vt:lpstr>
    </vt:vector>
  </TitlesOfParts>
  <Company>Victorian Public Sector Commission</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VPSC Survey Coordinator Information Kit</dc:title>
  <dc:subject>Document subject</dc:subject>
  <dc:creator>Victorian Public Sector Commission</dc:creator>
  <cp:lastModifiedBy>Suhandi Hioe</cp:lastModifiedBy>
  <cp:revision>4</cp:revision>
  <cp:lastPrinted>2019-02-20T23:44:00Z</cp:lastPrinted>
  <dcterms:created xsi:type="dcterms:W3CDTF">2019-02-26T01:58:00Z</dcterms:created>
  <dcterms:modified xsi:type="dcterms:W3CDTF">2019-02-26T02:35:00Z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9ed14966-3d60-4e96-9417-200ac7f2cff1</vt:lpwstr>
  </property>
  <property fmtid="{D5CDD505-2E9C-101B-9397-08002B2CF9AE}" pid="4" name="DocVersion">
    <vt:lpwstr>1.1</vt:lpwstr>
  </property>
  <property fmtid="{D5CDD505-2E9C-101B-9397-08002B2CF9AE}" pid="5" name="TemplateVersion">
    <vt:lpwstr>1.1</vt:lpwstr>
  </property>
  <property fmtid="{D5CDD505-2E9C-101B-9397-08002B2CF9AE}" pid="6" name="LastUpdatedMonth">
    <vt:lpwstr>March</vt:lpwstr>
  </property>
  <property fmtid="{D5CDD505-2E9C-101B-9397-08002B2CF9AE}" pid="7" name="LastUpdatedYear">
    <vt:lpwstr>2018</vt:lpwstr>
  </property>
  <property fmtid="{D5CDD505-2E9C-101B-9397-08002B2CF9AE}" pid="8" name="WebPath">
    <vt:lpwstr>www.vpsc.vic.gov.au/PATH</vt:lpwstr>
  </property>
  <property fmtid="{D5CDD505-2E9C-101B-9397-08002B2CF9AE}" pid="9" name="PSPFClassification">
    <vt:lpwstr>Do Not Mark</vt:lpwstr>
  </property>
</Properties>
</file>