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DDE6" w14:textId="77777777" w:rsidR="00BD6B33" w:rsidRPr="00170F31" w:rsidRDefault="00BD6B33" w:rsidP="00BD6B33">
      <w:pPr>
        <w:pStyle w:val="Heading1"/>
      </w:pPr>
      <w:bookmarkStart w:id="0" w:name="_Toc170466212"/>
      <w:r w:rsidRPr="00170F31">
        <w:t>A4 Concept of possible assessment outcomes</w:t>
      </w:r>
      <w:bookmarkEnd w:id="0"/>
      <w:r w:rsidRPr="00170F31">
        <w:t xml:space="preserve"> </w:t>
      </w:r>
    </w:p>
    <w:p w14:paraId="2E0EB538" w14:textId="77777777" w:rsidR="00BD6B33" w:rsidRDefault="00BD6B33" w:rsidP="00BD6B33">
      <w:r>
        <w:t xml:space="preserve">Figure 1 provides an example of what work value assessment outcomes could look like for entities of different sizes. In all cases it is assumed that the CEO will be assessed with having the highest work value and the subordinate executives will therefore be assessed at lower work values. </w:t>
      </w:r>
    </w:p>
    <w:p w14:paraId="054AF825" w14:textId="77777777" w:rsidR="00BD6B33" w:rsidRDefault="00BD6B33" w:rsidP="00BD6B33">
      <w:r>
        <w:t xml:space="preserve">These assessments can be used to inform remuneration outcomes with reference to guidance from the Victorian Independent Remuneration Tribunal on how to determine a final remuneration value. </w:t>
      </w:r>
    </w:p>
    <w:p w14:paraId="2D52BA0E" w14:textId="77777777" w:rsidR="00BD6B33" w:rsidRPr="00233992" w:rsidRDefault="00BD6B33" w:rsidP="000A3B4D">
      <w:pPr>
        <w:pStyle w:val="Heading4"/>
      </w:pPr>
      <w:r>
        <w:t>Figure</w:t>
      </w:r>
      <w:r w:rsidRPr="00233992">
        <w:t xml:space="preserve"> 1: </w:t>
      </w:r>
      <w:r>
        <w:t>Concept of assessment outcomes for three example entities</w:t>
      </w:r>
    </w:p>
    <w:p w14:paraId="59B87C75" w14:textId="77777777" w:rsidR="00BD6B33" w:rsidRPr="00730FAF" w:rsidRDefault="00BD6B33" w:rsidP="00BD6B33">
      <w:pPr>
        <w:pStyle w:val="Body"/>
        <w:rPr>
          <w:rFonts w:asciiTheme="minorHAnsi" w:hAnsiTheme="minorHAnsi"/>
        </w:rPr>
      </w:pPr>
      <w:bookmarkStart w:id="1" w:name="_Toc164789971"/>
      <w:r w:rsidRPr="00777DD2">
        <w:rPr>
          <w:noProof/>
          <w:shd w:val="clear" w:color="auto" w:fill="000000" w:themeFill="text1"/>
        </w:rPr>
        <w:drawing>
          <wp:inline distT="0" distB="0" distL="0" distR="0" wp14:anchorId="158B7863" wp14:editId="22962650">
            <wp:extent cx="5759450" cy="3313430"/>
            <wp:effectExtent l="19050" t="19050" r="12700" b="20320"/>
            <wp:docPr id="1789520276" name="Picture 1" descr="Diagram illustrating three entities of different sizes with the CEO and subordinates represented at different work value scores. In all examples the CEO has the highest work value sc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20276" name="Picture 1" descr="Diagram illustrating three entities of different sizes with the CEO and subordinates represented at different work value scores. In all examples the CEO has the highest work value score. "/>
                    <pic:cNvPicPr/>
                  </pic:nvPicPr>
                  <pic:blipFill>
                    <a:blip r:embed="rId12"/>
                    <a:stretch>
                      <a:fillRect/>
                    </a:stretch>
                  </pic:blipFill>
                  <pic:spPr>
                    <a:xfrm>
                      <a:off x="0" y="0"/>
                      <a:ext cx="5759450" cy="3313430"/>
                    </a:xfrm>
                    <a:prstGeom prst="rect">
                      <a:avLst/>
                    </a:prstGeom>
                    <a:ln>
                      <a:solidFill>
                        <a:schemeClr val="accent1"/>
                      </a:solidFill>
                    </a:ln>
                  </pic:spPr>
                </pic:pic>
              </a:graphicData>
            </a:graphic>
          </wp:inline>
        </w:drawing>
      </w:r>
      <w:bookmarkEnd w:id="1"/>
    </w:p>
    <w:p w14:paraId="341FDE71" w14:textId="77777777" w:rsidR="006E2F6B" w:rsidRPr="007C698F" w:rsidRDefault="006E2F6B" w:rsidP="007C698F">
      <w:pPr>
        <w:pStyle w:val="Body"/>
      </w:pPr>
    </w:p>
    <w:sectPr w:rsidR="006E2F6B" w:rsidRPr="007C698F" w:rsidSect="007C698F">
      <w:headerReference w:type="even" r:id="rId13"/>
      <w:headerReference w:type="default" r:id="rId14"/>
      <w:footerReference w:type="even" r:id="rId15"/>
      <w:footerReference w:type="default" r:id="rId16"/>
      <w:headerReference w:type="first" r:id="rId17"/>
      <w:footerReference w:type="first" r:id="rId18"/>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CBCA" w14:textId="77777777" w:rsidR="00C76522" w:rsidRPr="00973F22" w:rsidRDefault="00C76522" w:rsidP="00973F22">
      <w:r>
        <w:separator/>
      </w:r>
    </w:p>
    <w:p w14:paraId="50C1DDFF" w14:textId="77777777" w:rsidR="00C76522" w:rsidRDefault="00C76522"/>
  </w:endnote>
  <w:endnote w:type="continuationSeparator" w:id="0">
    <w:p w14:paraId="7DCFDEF4" w14:textId="77777777" w:rsidR="00C76522" w:rsidRPr="00973F22" w:rsidRDefault="00C76522" w:rsidP="00973F22">
      <w:r>
        <w:continuationSeparator/>
      </w:r>
    </w:p>
    <w:p w14:paraId="2AA92A1B" w14:textId="77777777" w:rsidR="00C76522" w:rsidRDefault="00C76522"/>
  </w:endnote>
  <w:endnote w:type="continuationNotice" w:id="1">
    <w:p w14:paraId="2A96A2ED" w14:textId="77777777" w:rsidR="00C76522" w:rsidRDefault="00C76522" w:rsidP="00973F22"/>
    <w:p w14:paraId="6FF5353D" w14:textId="77777777" w:rsidR="00C76522" w:rsidRDefault="00C76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B001" w14:textId="05CC830C" w:rsidR="00BD6B33" w:rsidRDefault="00BD6B33">
    <w:pPr>
      <w:pStyle w:val="Footer"/>
    </w:pPr>
    <w:r>
      <w:rPr>
        <w:noProof/>
      </w:rPr>
      <mc:AlternateContent>
        <mc:Choice Requires="wps">
          <w:drawing>
            <wp:anchor distT="0" distB="0" distL="0" distR="0" simplePos="0" relativeHeight="251659264" behindDoc="0" locked="0" layoutInCell="1" allowOverlap="1" wp14:anchorId="11CC0E26" wp14:editId="7137B8CD">
              <wp:simplePos x="635" y="635"/>
              <wp:positionH relativeFrom="page">
                <wp:align>left</wp:align>
              </wp:positionH>
              <wp:positionV relativeFrom="page">
                <wp:align>bottom</wp:align>
              </wp:positionV>
              <wp:extent cx="759460" cy="394970"/>
              <wp:effectExtent l="0" t="0" r="2540" b="0"/>
              <wp:wrapNone/>
              <wp:docPr id="134987444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7CCE8641" w14:textId="1A01769C" w:rsidR="00BD6B33" w:rsidRPr="00BD6B33" w:rsidRDefault="00BD6B33" w:rsidP="00BD6B33">
                          <w:pPr>
                            <w:spacing w:after="0"/>
                            <w:rPr>
                              <w:rFonts w:ascii="Calibri" w:eastAsia="Calibri" w:hAnsi="Calibri" w:cs="Calibri"/>
                              <w:noProof/>
                              <w:color w:val="000000"/>
                            </w:rPr>
                          </w:pPr>
                          <w:r w:rsidRPr="00BD6B3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CC0E26"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7CCE8641" w14:textId="1A01769C" w:rsidR="00BD6B33" w:rsidRPr="00BD6B33" w:rsidRDefault="00BD6B33" w:rsidP="00BD6B33">
                    <w:pPr>
                      <w:spacing w:after="0"/>
                      <w:rPr>
                        <w:rFonts w:ascii="Calibri" w:eastAsia="Calibri" w:hAnsi="Calibri" w:cs="Calibri"/>
                        <w:noProof/>
                        <w:color w:val="000000"/>
                      </w:rPr>
                    </w:pPr>
                    <w:r w:rsidRPr="00BD6B33">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6CAA" w14:textId="45E1DAC0" w:rsidR="007C698F" w:rsidRDefault="00BD6B33">
    <w:pPr>
      <w:pStyle w:val="Footer"/>
    </w:pPr>
    <w:r>
      <w:rPr>
        <w:noProof/>
      </w:rPr>
      <mc:AlternateContent>
        <mc:Choice Requires="wps">
          <w:drawing>
            <wp:anchor distT="0" distB="0" distL="0" distR="0" simplePos="0" relativeHeight="251660288" behindDoc="0" locked="0" layoutInCell="1" allowOverlap="1" wp14:anchorId="0491DBDC" wp14:editId="05DAFA85">
              <wp:simplePos x="635" y="635"/>
              <wp:positionH relativeFrom="page">
                <wp:align>left</wp:align>
              </wp:positionH>
              <wp:positionV relativeFrom="page">
                <wp:align>bottom</wp:align>
              </wp:positionV>
              <wp:extent cx="759460" cy="394970"/>
              <wp:effectExtent l="0" t="0" r="2540" b="0"/>
              <wp:wrapNone/>
              <wp:docPr id="119483974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E8133C3" w14:textId="2DAB9BC7" w:rsidR="00BD6B33" w:rsidRPr="00BD6B33" w:rsidRDefault="00BD6B33" w:rsidP="00BD6B33">
                          <w:pPr>
                            <w:spacing w:after="0"/>
                            <w:rPr>
                              <w:rFonts w:ascii="Calibri" w:eastAsia="Calibri" w:hAnsi="Calibri" w:cs="Calibri"/>
                              <w:noProof/>
                              <w:color w:val="000000"/>
                            </w:rPr>
                          </w:pPr>
                          <w:r w:rsidRPr="00BD6B3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91DBDC" id="_x0000_t202" coordsize="21600,21600" o:spt="202" path="m,l,21600r21600,l21600,xe">
              <v:stroke joinstyle="miter"/>
              <v:path gradientshapeok="t" o:connecttype="rect"/>
            </v:shapetype>
            <v:shape id="Text Box 3" o:spid="_x0000_s1027"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2E8133C3" w14:textId="2DAB9BC7" w:rsidR="00BD6B33" w:rsidRPr="00BD6B33" w:rsidRDefault="00BD6B33" w:rsidP="00BD6B33">
                    <w:pPr>
                      <w:spacing w:after="0"/>
                      <w:rPr>
                        <w:rFonts w:ascii="Calibri" w:eastAsia="Calibri" w:hAnsi="Calibri" w:cs="Calibri"/>
                        <w:noProof/>
                        <w:color w:val="000000"/>
                      </w:rPr>
                    </w:pPr>
                    <w:r w:rsidRPr="00BD6B33">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DEE4" w14:textId="675940AA" w:rsidR="00BD6B33" w:rsidRDefault="00BD6B33">
    <w:pPr>
      <w:pStyle w:val="Footer"/>
    </w:pPr>
    <w:r>
      <w:rPr>
        <w:noProof/>
      </w:rPr>
      <mc:AlternateContent>
        <mc:Choice Requires="wps">
          <w:drawing>
            <wp:anchor distT="0" distB="0" distL="0" distR="0" simplePos="0" relativeHeight="251658240" behindDoc="0" locked="0" layoutInCell="1" allowOverlap="1" wp14:anchorId="661297A4" wp14:editId="36E4706A">
              <wp:simplePos x="635" y="635"/>
              <wp:positionH relativeFrom="page">
                <wp:align>left</wp:align>
              </wp:positionH>
              <wp:positionV relativeFrom="page">
                <wp:align>bottom</wp:align>
              </wp:positionV>
              <wp:extent cx="759460" cy="394970"/>
              <wp:effectExtent l="0" t="0" r="2540" b="0"/>
              <wp:wrapNone/>
              <wp:docPr id="205589496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1063BB1A" w14:textId="5D0D909C" w:rsidR="00BD6B33" w:rsidRPr="00BD6B33" w:rsidRDefault="00BD6B33" w:rsidP="00BD6B33">
                          <w:pPr>
                            <w:spacing w:after="0"/>
                            <w:rPr>
                              <w:rFonts w:ascii="Calibri" w:eastAsia="Calibri" w:hAnsi="Calibri" w:cs="Calibri"/>
                              <w:noProof/>
                              <w:color w:val="000000"/>
                            </w:rPr>
                          </w:pPr>
                          <w:r w:rsidRPr="00BD6B33">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1297A4" id="_x0000_t202" coordsize="21600,21600" o:spt="202" path="m,l,21600r21600,l21600,xe">
              <v:stroke joinstyle="miter"/>
              <v:path gradientshapeok="t" o:connecttype="rect"/>
            </v:shapetype>
            <v:shape id="Text Box 1" o:spid="_x0000_s1028" type="#_x0000_t202" alt="OFFICIAL" style="position:absolute;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1063BB1A" w14:textId="5D0D909C" w:rsidR="00BD6B33" w:rsidRPr="00BD6B33" w:rsidRDefault="00BD6B33" w:rsidP="00BD6B33">
                    <w:pPr>
                      <w:spacing w:after="0"/>
                      <w:rPr>
                        <w:rFonts w:ascii="Calibri" w:eastAsia="Calibri" w:hAnsi="Calibri" w:cs="Calibri"/>
                        <w:noProof/>
                        <w:color w:val="000000"/>
                      </w:rPr>
                    </w:pPr>
                    <w:r w:rsidRPr="00BD6B33">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056E" w14:textId="77777777" w:rsidR="00C76522" w:rsidRPr="00973F22" w:rsidRDefault="00C76522" w:rsidP="00973F22">
      <w:r>
        <w:separator/>
      </w:r>
    </w:p>
    <w:p w14:paraId="6622EE9A" w14:textId="77777777" w:rsidR="00C76522" w:rsidRDefault="00C76522"/>
  </w:footnote>
  <w:footnote w:type="continuationSeparator" w:id="0">
    <w:p w14:paraId="5CBC39D6" w14:textId="77777777" w:rsidR="00C76522" w:rsidRPr="00973F22" w:rsidRDefault="00C76522" w:rsidP="00973F22">
      <w:r>
        <w:continuationSeparator/>
      </w:r>
    </w:p>
    <w:p w14:paraId="3C03A5D4" w14:textId="77777777" w:rsidR="00C76522" w:rsidRDefault="00C76522"/>
  </w:footnote>
  <w:footnote w:type="continuationNotice" w:id="1">
    <w:p w14:paraId="01A79736" w14:textId="77777777" w:rsidR="00C76522" w:rsidRDefault="00C76522" w:rsidP="00973F22"/>
    <w:p w14:paraId="1560B4C8" w14:textId="77777777" w:rsidR="00C76522" w:rsidRDefault="00C76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18BB" w14:textId="77777777" w:rsidR="000A3B4D" w:rsidRDefault="000A3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AC76" w14:textId="77777777" w:rsidR="000A3B4D" w:rsidRDefault="000A3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F4128" w14:textId="77777777" w:rsidR="000A3B4D" w:rsidRDefault="000A3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33"/>
    <w:rsid w:val="00002A3D"/>
    <w:rsid w:val="000147BB"/>
    <w:rsid w:val="00023994"/>
    <w:rsid w:val="00025978"/>
    <w:rsid w:val="000263C0"/>
    <w:rsid w:val="00032B0B"/>
    <w:rsid w:val="0003753D"/>
    <w:rsid w:val="000463BA"/>
    <w:rsid w:val="00046991"/>
    <w:rsid w:val="000617B4"/>
    <w:rsid w:val="00074864"/>
    <w:rsid w:val="0008087B"/>
    <w:rsid w:val="00083A4B"/>
    <w:rsid w:val="000944F1"/>
    <w:rsid w:val="000953ED"/>
    <w:rsid w:val="000A3B4D"/>
    <w:rsid w:val="000A4349"/>
    <w:rsid w:val="000C630F"/>
    <w:rsid w:val="000C71C1"/>
    <w:rsid w:val="000D3A6B"/>
    <w:rsid w:val="000D4A7F"/>
    <w:rsid w:val="000D67A6"/>
    <w:rsid w:val="000E309F"/>
    <w:rsid w:val="000F7A17"/>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F2C1A"/>
    <w:rsid w:val="00302A41"/>
    <w:rsid w:val="0030584A"/>
    <w:rsid w:val="00313C36"/>
    <w:rsid w:val="00315C6C"/>
    <w:rsid w:val="003268F4"/>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6676"/>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2FE"/>
    <w:rsid w:val="005854DB"/>
    <w:rsid w:val="00596A8A"/>
    <w:rsid w:val="005A5552"/>
    <w:rsid w:val="005C0578"/>
    <w:rsid w:val="005C3F87"/>
    <w:rsid w:val="005F78D8"/>
    <w:rsid w:val="006002E3"/>
    <w:rsid w:val="00607043"/>
    <w:rsid w:val="00617ED0"/>
    <w:rsid w:val="006200B2"/>
    <w:rsid w:val="00622554"/>
    <w:rsid w:val="00625E59"/>
    <w:rsid w:val="00627E74"/>
    <w:rsid w:val="006323DA"/>
    <w:rsid w:val="00642135"/>
    <w:rsid w:val="0064243B"/>
    <w:rsid w:val="00645BA2"/>
    <w:rsid w:val="00656282"/>
    <w:rsid w:val="0066274E"/>
    <w:rsid w:val="006704A0"/>
    <w:rsid w:val="006705C0"/>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C698F"/>
    <w:rsid w:val="007D1463"/>
    <w:rsid w:val="007E3BDF"/>
    <w:rsid w:val="008159B9"/>
    <w:rsid w:val="008240B2"/>
    <w:rsid w:val="008248B8"/>
    <w:rsid w:val="00845D38"/>
    <w:rsid w:val="00853478"/>
    <w:rsid w:val="0085680F"/>
    <w:rsid w:val="0086587B"/>
    <w:rsid w:val="00874A30"/>
    <w:rsid w:val="00876AEC"/>
    <w:rsid w:val="008A2A5E"/>
    <w:rsid w:val="008B47C6"/>
    <w:rsid w:val="008C26C0"/>
    <w:rsid w:val="008C547D"/>
    <w:rsid w:val="008C5E30"/>
    <w:rsid w:val="008D4329"/>
    <w:rsid w:val="008D585A"/>
    <w:rsid w:val="008D5EA3"/>
    <w:rsid w:val="008F416A"/>
    <w:rsid w:val="00910FE9"/>
    <w:rsid w:val="009307C8"/>
    <w:rsid w:val="00930EF1"/>
    <w:rsid w:val="009317A8"/>
    <w:rsid w:val="00933E01"/>
    <w:rsid w:val="009408BE"/>
    <w:rsid w:val="00947E08"/>
    <w:rsid w:val="00952D74"/>
    <w:rsid w:val="00973F22"/>
    <w:rsid w:val="009778A3"/>
    <w:rsid w:val="00981CBA"/>
    <w:rsid w:val="009A23EF"/>
    <w:rsid w:val="009A2ED6"/>
    <w:rsid w:val="009A4CBA"/>
    <w:rsid w:val="009A533A"/>
    <w:rsid w:val="009A5AE6"/>
    <w:rsid w:val="009B1A17"/>
    <w:rsid w:val="009D045A"/>
    <w:rsid w:val="009D46CE"/>
    <w:rsid w:val="009D5BEC"/>
    <w:rsid w:val="009D7454"/>
    <w:rsid w:val="009F000E"/>
    <w:rsid w:val="009F7D33"/>
    <w:rsid w:val="00A14C48"/>
    <w:rsid w:val="00A203FD"/>
    <w:rsid w:val="00A20919"/>
    <w:rsid w:val="00A22C86"/>
    <w:rsid w:val="00A262D0"/>
    <w:rsid w:val="00A3737E"/>
    <w:rsid w:val="00A442C3"/>
    <w:rsid w:val="00A537AE"/>
    <w:rsid w:val="00A54D98"/>
    <w:rsid w:val="00A73EF6"/>
    <w:rsid w:val="00A775A4"/>
    <w:rsid w:val="00A80F5C"/>
    <w:rsid w:val="00A838CE"/>
    <w:rsid w:val="00A921D7"/>
    <w:rsid w:val="00A92582"/>
    <w:rsid w:val="00A94E3B"/>
    <w:rsid w:val="00AB070F"/>
    <w:rsid w:val="00AB3220"/>
    <w:rsid w:val="00AC28DE"/>
    <w:rsid w:val="00AC7D5C"/>
    <w:rsid w:val="00AD1961"/>
    <w:rsid w:val="00AD7126"/>
    <w:rsid w:val="00AE3055"/>
    <w:rsid w:val="00AE5B4C"/>
    <w:rsid w:val="00AF3D16"/>
    <w:rsid w:val="00AF7301"/>
    <w:rsid w:val="00B1067A"/>
    <w:rsid w:val="00B11133"/>
    <w:rsid w:val="00B248E5"/>
    <w:rsid w:val="00B30F5B"/>
    <w:rsid w:val="00B31B05"/>
    <w:rsid w:val="00B51168"/>
    <w:rsid w:val="00B57F83"/>
    <w:rsid w:val="00B60A84"/>
    <w:rsid w:val="00B616A2"/>
    <w:rsid w:val="00B65F97"/>
    <w:rsid w:val="00B66D7A"/>
    <w:rsid w:val="00B750E2"/>
    <w:rsid w:val="00B878CD"/>
    <w:rsid w:val="00B87D73"/>
    <w:rsid w:val="00BB0A12"/>
    <w:rsid w:val="00BC0F5D"/>
    <w:rsid w:val="00BC6D05"/>
    <w:rsid w:val="00BD4414"/>
    <w:rsid w:val="00BD6B33"/>
    <w:rsid w:val="00BE6683"/>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76522"/>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A08C3"/>
    <w:rsid w:val="00DA2856"/>
    <w:rsid w:val="00DB4224"/>
    <w:rsid w:val="00DD06DC"/>
    <w:rsid w:val="00DD544C"/>
    <w:rsid w:val="00DE3D94"/>
    <w:rsid w:val="00DE4237"/>
    <w:rsid w:val="00DE4B60"/>
    <w:rsid w:val="00E10249"/>
    <w:rsid w:val="00E11385"/>
    <w:rsid w:val="00E125F1"/>
    <w:rsid w:val="00E14E14"/>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D0E63"/>
    <w:rsid w:val="00EF1BBF"/>
    <w:rsid w:val="00EF401A"/>
    <w:rsid w:val="00F00288"/>
    <w:rsid w:val="00F05580"/>
    <w:rsid w:val="00F15AA8"/>
    <w:rsid w:val="00F15CCE"/>
    <w:rsid w:val="00F167C0"/>
    <w:rsid w:val="00F2177F"/>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905F"/>
  <w15:chartTrackingRefBased/>
  <w15:docId w15:val="{2A640EFC-E0DD-4579-AFBD-02856361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D6B33"/>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1"/>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9"/>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paragraph" w:styleId="Heading6">
    <w:name w:val="heading 6"/>
    <w:basedOn w:val="Normal"/>
    <w:next w:val="Normal"/>
    <w:link w:val="Heading6Char"/>
    <w:uiPriority w:val="9"/>
    <w:semiHidden/>
    <w:qFormat/>
    <w:locked/>
    <w:rsid w:val="00BD6B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locked/>
    <w:rsid w:val="00BD6B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locked/>
    <w:rsid w:val="00BD6B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locked/>
    <w:rsid w:val="00BD6B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1"/>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character" w:customStyle="1" w:styleId="Heading6Char">
    <w:name w:val="Heading 6 Char"/>
    <w:basedOn w:val="DefaultParagraphFont"/>
    <w:link w:val="Heading6"/>
    <w:uiPriority w:val="9"/>
    <w:semiHidden/>
    <w:rsid w:val="00BD6B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6B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6B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6B33"/>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semiHidden/>
    <w:locked/>
    <w:rsid w:val="00BD6B33"/>
    <w:rPr>
      <w:i/>
      <w:iCs/>
      <w:color w:val="005C37" w:themeColor="accent1" w:themeShade="BF"/>
    </w:rPr>
  </w:style>
  <w:style w:type="paragraph" w:styleId="IntenseQuote">
    <w:name w:val="Intense Quote"/>
    <w:basedOn w:val="Normal"/>
    <w:next w:val="Normal"/>
    <w:link w:val="IntenseQuoteChar"/>
    <w:uiPriority w:val="30"/>
    <w:semiHidden/>
    <w:locked/>
    <w:rsid w:val="00BD6B33"/>
    <w:pPr>
      <w:pBdr>
        <w:top w:val="single" w:sz="4" w:space="10" w:color="005C37" w:themeColor="accent1" w:themeShade="BF"/>
        <w:bottom w:val="single" w:sz="4" w:space="10" w:color="005C37" w:themeColor="accent1" w:themeShade="BF"/>
      </w:pBdr>
      <w:spacing w:before="360" w:after="360"/>
      <w:ind w:left="864" w:right="864"/>
      <w:jc w:val="center"/>
    </w:pPr>
    <w:rPr>
      <w:i/>
      <w:iCs/>
      <w:color w:val="005C37" w:themeColor="accent1" w:themeShade="BF"/>
    </w:rPr>
  </w:style>
  <w:style w:type="character" w:customStyle="1" w:styleId="IntenseQuoteChar">
    <w:name w:val="Intense Quote Char"/>
    <w:basedOn w:val="DefaultParagraphFont"/>
    <w:link w:val="IntenseQuote"/>
    <w:uiPriority w:val="30"/>
    <w:semiHidden/>
    <w:rsid w:val="00BD6B33"/>
    <w:rPr>
      <w:i/>
      <w:iCs/>
      <w:color w:val="005C37" w:themeColor="accent1" w:themeShade="BF"/>
    </w:rPr>
  </w:style>
  <w:style w:type="character" w:styleId="IntenseReference">
    <w:name w:val="Intense Reference"/>
    <w:basedOn w:val="DefaultParagraphFont"/>
    <w:uiPriority w:val="32"/>
    <w:semiHidden/>
    <w:qFormat/>
    <w:locked/>
    <w:rsid w:val="00BD6B33"/>
    <w:rPr>
      <w:b/>
      <w:bCs/>
      <w:smallCaps/>
      <w:color w:val="005C37"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PSC Word template" ma:contentTypeID="0x010100CB613B0FA18194419A72D2EEC9C847C800E3A995F579F85E4AB3072197D0298B4D" ma:contentTypeVersion="6" ma:contentTypeDescription="" ma:contentTypeScope="" ma:versionID="07f053ae87bdc9c8c91158ce79b7ad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DE85985D-7F2A-4115-A224-13F1C466E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3C26472A-09EE-4E9D-ACE5-A162FF356F0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Jill Clarke (VPSC)</dc:creator>
  <cp:keywords/>
  <dc:description/>
  <cp:lastModifiedBy>Jill Clarke (VPSC)</cp:lastModifiedBy>
  <cp:revision>2</cp:revision>
  <dcterms:created xsi:type="dcterms:W3CDTF">2024-07-16T06:54:00Z</dcterms:created>
  <dcterms:modified xsi:type="dcterms:W3CDTF">2024-07-16T06:55:00Z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7a8a77b9,5075730b,4737cec1</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2024-07-16T06:54:59Z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227a8a5a-b7d0-4233-9b6d-f3aed16bcbb3</vt:lpwstr>
  </property>
  <property fmtid="{D5CDD505-2E9C-101B-9397-08002B2CF9AE}" pid="11" name="MSIP_Label_7158ebbd-6c5e-441f-bfc9-4eb8c11e3978_ContentBits">
    <vt:lpwstr>2</vt:lpwstr>
  </property>
</Properties>
</file>